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9" w:rsidRPr="00C728DA" w:rsidRDefault="00FA363F" w:rsidP="00835DDE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4"/>
          <w:lang w:eastAsia="ro-RO"/>
        </w:rPr>
      </w:pPr>
      <w:r w:rsidRPr="00C728DA">
        <w:rPr>
          <w:rFonts w:ascii="Times New Roman" w:eastAsia="Arial" w:hAnsi="Times New Roman"/>
          <w:b/>
          <w:sz w:val="44"/>
          <w:lang w:eastAsia="ro-RO"/>
        </w:rPr>
        <w:t>Băile Herculane</w:t>
      </w:r>
    </w:p>
    <w:p w:rsidR="007D1C19" w:rsidRPr="00C728DA" w:rsidRDefault="000F6AFC" w:rsidP="00835DDE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C728DA">
        <w:rPr>
          <w:rFonts w:ascii="Times New Roman" w:hAnsi="Times New Roman"/>
          <w:sz w:val="36"/>
          <w:szCs w:val="22"/>
          <w:lang w:val="en-US" w:eastAsia="en-US"/>
        </w:rPr>
        <w:t>Hotel Dacia 2</w:t>
      </w:r>
      <w:r w:rsidR="00FA363F" w:rsidRPr="00C728DA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7D1C19" w:rsidRPr="00C728DA" w:rsidRDefault="007D1C19" w:rsidP="00835DDE">
      <w:pPr>
        <w:spacing w:after="0" w:line="240" w:lineRule="auto"/>
        <w:jc w:val="right"/>
        <w:rPr>
          <w:rFonts w:ascii="Times New Roman" w:eastAsia="MS Mincho" w:hAnsi="Times New Roman"/>
          <w:b/>
          <w:color w:val="1D1B11" w:themeColor="background2" w:themeShade="1A"/>
          <w:sz w:val="24"/>
          <w:szCs w:val="24"/>
          <w:lang w:val="en-US"/>
        </w:rPr>
      </w:pPr>
    </w:p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1838"/>
        <w:gridCol w:w="1838"/>
        <w:gridCol w:w="1838"/>
      </w:tblGrid>
      <w:tr w:rsidR="00525331" w:rsidRPr="00C728DA" w:rsidTr="00D87E69">
        <w:trPr>
          <w:trHeight w:val="327"/>
          <w:jc w:val="center"/>
        </w:trPr>
        <w:tc>
          <w:tcPr>
            <w:tcW w:w="4637" w:type="dxa"/>
            <w:shd w:val="clear" w:color="auto" w:fill="FABF8F" w:themeFill="accent6" w:themeFillTint="99"/>
            <w:vAlign w:val="center"/>
          </w:tcPr>
          <w:p w:rsidR="00525331" w:rsidRPr="00C728DA" w:rsidRDefault="00525331" w:rsidP="00835D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  <w:t>PACHETE „SENIORI ACTIVI”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26.04-13.06 si 16.10-30.11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14.06-15.07 si 16.09-15.10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16.07-15.09</w:t>
            </w:r>
          </w:p>
        </w:tc>
      </w:tr>
      <w:tr w:rsidR="00525331" w:rsidRPr="00C728DA" w:rsidTr="00D87E69">
        <w:trPr>
          <w:trHeight w:val="166"/>
          <w:jc w:val="center"/>
        </w:trPr>
        <w:tc>
          <w:tcPr>
            <w:tcW w:w="4637" w:type="dxa"/>
            <w:shd w:val="clear" w:color="auto" w:fill="EAF1DD" w:themeFill="accent3" w:themeFillTint="33"/>
            <w:vAlign w:val="center"/>
          </w:tcPr>
          <w:p w:rsidR="00525331" w:rsidRPr="00C728DA" w:rsidRDefault="0052533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1838" w:type="dxa"/>
            <w:shd w:val="clear" w:color="auto" w:fill="EAF1DD" w:themeFill="accent3" w:themeFillTint="33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14"/>
                <w:szCs w:val="20"/>
                <w:lang w:eastAsia="ro-RO"/>
              </w:rPr>
              <w:t>Lei/persoana/pachet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14"/>
                <w:szCs w:val="20"/>
                <w:lang w:eastAsia="ro-RO"/>
              </w:rPr>
              <w:t>Lei/persoana/pachet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525331" w:rsidRPr="00C728DA" w:rsidRDefault="0052533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14"/>
                <w:szCs w:val="20"/>
                <w:lang w:eastAsia="ro-RO"/>
              </w:rPr>
              <w:t>Lei/persoana/pachet</w:t>
            </w:r>
          </w:p>
        </w:tc>
      </w:tr>
      <w:tr w:rsidR="00525331" w:rsidRPr="00C728DA" w:rsidTr="00D87E69">
        <w:trPr>
          <w:trHeight w:val="327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525331" w:rsidRPr="00C728DA" w:rsidRDefault="0052533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7 </w:t>
            </w:r>
            <w:proofErr w:type="spellStart"/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nopti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 w:rsidR="00070EC1"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Pensiune completă-meniu fix , 15 proceduri 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890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846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1065</w:t>
            </w:r>
          </w:p>
        </w:tc>
      </w:tr>
      <w:tr w:rsidR="00525331" w:rsidRPr="00C728DA" w:rsidTr="00D87E69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525331" w:rsidRPr="00C728DA" w:rsidRDefault="0052533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2*, </w:t>
            </w: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10 nopți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, Pensiune completă-</w:t>
            </w:r>
            <w:r w:rsidR="00070EC1"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meniu fix, 24 proceduri 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1260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1340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1510</w:t>
            </w:r>
          </w:p>
        </w:tc>
      </w:tr>
      <w:tr w:rsidR="00525331" w:rsidRPr="00C728DA" w:rsidTr="00D87E69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525331" w:rsidRPr="00C728DA" w:rsidRDefault="00525331" w:rsidP="00835DD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2*, </w:t>
            </w:r>
            <w:r w:rsidRPr="00C728DA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 xml:space="preserve">12 </w:t>
            </w:r>
            <w:proofErr w:type="spellStart"/>
            <w:r w:rsidRPr="00C728DA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nopți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Pensiune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completă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- 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meniu fix</w:t>
            </w:r>
            <w:r w:rsidR="00070EC1"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30 </w:t>
            </w:r>
            <w:proofErr w:type="spellStart"/>
            <w:r w:rsidR="00070EC1"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proceduri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cu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bilet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trimitere</w:t>
            </w:r>
            <w:proofErr w:type="spellEnd"/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1492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1588</w:t>
            </w:r>
          </w:p>
        </w:tc>
        <w:tc>
          <w:tcPr>
            <w:tcW w:w="1838" w:type="dxa"/>
            <w:vAlign w:val="center"/>
          </w:tcPr>
          <w:p w:rsidR="0052533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1792</w:t>
            </w:r>
          </w:p>
        </w:tc>
      </w:tr>
      <w:tr w:rsidR="00070EC1" w:rsidRPr="00C728DA" w:rsidTr="00D87E69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r w:rsidRPr="00C728DA">
              <w:rPr>
                <w:rFonts w:ascii="Times New Roman" w:eastAsia="MS Mincho" w:hAnsi="Times New Roman"/>
                <w:b/>
                <w:color w:val="FF0000"/>
                <w:sz w:val="20"/>
                <w:szCs w:val="24"/>
                <w:lang w:val="en-US"/>
              </w:rPr>
              <w:t>SUPLIMENT</w:t>
            </w:r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 , 1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nopti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Pensiune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completă-meniu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fix , 3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proceduri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cu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bilet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trimitere</w:t>
            </w:r>
            <w:proofErr w:type="spellEnd"/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146</w:t>
            </w:r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154</w:t>
            </w:r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171</w:t>
            </w:r>
          </w:p>
        </w:tc>
      </w:tr>
      <w:tr w:rsidR="00835DDE" w:rsidRPr="00C728DA" w:rsidTr="00D87E69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835DDE" w:rsidRPr="00C728DA" w:rsidRDefault="00835DDE" w:rsidP="00835DDE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835DDE" w:rsidRPr="00C728DA" w:rsidRDefault="00835DDE" w:rsidP="00835DDE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FF0000"/>
                <w:sz w:val="20"/>
                <w:szCs w:val="24"/>
                <w:lang w:val="en-US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>SINGLE</w:t>
            </w:r>
          </w:p>
        </w:tc>
        <w:tc>
          <w:tcPr>
            <w:tcW w:w="1838" w:type="dxa"/>
            <w:vAlign w:val="center"/>
          </w:tcPr>
          <w:p w:rsidR="00835DDE" w:rsidRPr="00C728DA" w:rsidRDefault="00835DDE" w:rsidP="005A0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35 LEI/ZI</w:t>
            </w:r>
          </w:p>
        </w:tc>
        <w:tc>
          <w:tcPr>
            <w:tcW w:w="1838" w:type="dxa"/>
            <w:vAlign w:val="center"/>
          </w:tcPr>
          <w:p w:rsidR="00835DDE" w:rsidRPr="00C728DA" w:rsidRDefault="00835DDE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55 LEI/ZI</w:t>
            </w:r>
          </w:p>
        </w:tc>
        <w:tc>
          <w:tcPr>
            <w:tcW w:w="1838" w:type="dxa"/>
            <w:vAlign w:val="center"/>
          </w:tcPr>
          <w:p w:rsidR="00835DDE" w:rsidRPr="00C728DA" w:rsidRDefault="00835DDE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65 LEI/ZI</w:t>
            </w:r>
          </w:p>
        </w:tc>
      </w:tr>
    </w:tbl>
    <w:p w:rsidR="00070EC1" w:rsidRPr="00C728DA" w:rsidRDefault="00070EC1" w:rsidP="00835DDE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0"/>
          <w:szCs w:val="24"/>
          <w:lang w:val="en-US"/>
        </w:rPr>
      </w:pPr>
    </w:p>
    <w:p w:rsidR="007D1C19" w:rsidRPr="00C728DA" w:rsidRDefault="00070EC1" w:rsidP="00835DDE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0"/>
          <w:szCs w:val="24"/>
          <w:lang w:val="en-US"/>
        </w:rPr>
      </w:pPr>
      <w:r w:rsidRPr="00C728DA">
        <w:rPr>
          <w:rFonts w:ascii="Times New Roman" w:eastAsia="MS Mincho" w:hAnsi="Times New Roman"/>
          <w:b/>
          <w:color w:val="FF0000"/>
          <w:sz w:val="20"/>
          <w:szCs w:val="24"/>
          <w:lang w:val="en-US"/>
        </w:rPr>
        <w:t xml:space="preserve">INSCRIERI TIMPURII </w:t>
      </w:r>
      <w:proofErr w:type="spellStart"/>
      <w:r w:rsidRPr="00C728DA">
        <w:rPr>
          <w:rFonts w:ascii="Times New Roman" w:eastAsia="MS Mincho" w:hAnsi="Times New Roman"/>
          <w:b/>
          <w:color w:val="FF0000"/>
          <w:sz w:val="20"/>
          <w:szCs w:val="24"/>
          <w:lang w:val="en-US"/>
        </w:rPr>
        <w:t>până</w:t>
      </w:r>
      <w:proofErr w:type="spellEnd"/>
      <w:r w:rsidRPr="00C728DA">
        <w:rPr>
          <w:rFonts w:ascii="Times New Roman" w:eastAsia="MS Mincho" w:hAnsi="Times New Roman"/>
          <w:b/>
          <w:color w:val="FF0000"/>
          <w:sz w:val="20"/>
          <w:szCs w:val="24"/>
          <w:lang w:val="en-US"/>
        </w:rPr>
        <w:t xml:space="preserve"> la 28.02.2020</w:t>
      </w:r>
    </w:p>
    <w:tbl>
      <w:tblPr>
        <w:tblW w:w="64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1838"/>
      </w:tblGrid>
      <w:tr w:rsidR="00070EC1" w:rsidRPr="00C728DA" w:rsidTr="00070EC1">
        <w:trPr>
          <w:trHeight w:val="327"/>
          <w:jc w:val="center"/>
        </w:trPr>
        <w:tc>
          <w:tcPr>
            <w:tcW w:w="4637" w:type="dxa"/>
            <w:shd w:val="clear" w:color="auto" w:fill="FABF8F" w:themeFill="accent6" w:themeFillTint="99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  <w:t>PACHETE „SENIORI ACTIVI”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26.04-31.05 si 01.11-20.12</w:t>
            </w:r>
          </w:p>
        </w:tc>
      </w:tr>
      <w:tr w:rsidR="00070EC1" w:rsidRPr="00C728DA" w:rsidTr="00070EC1">
        <w:trPr>
          <w:trHeight w:val="166"/>
          <w:jc w:val="center"/>
        </w:trPr>
        <w:tc>
          <w:tcPr>
            <w:tcW w:w="4637" w:type="dxa"/>
            <w:shd w:val="clear" w:color="auto" w:fill="EAF1DD" w:themeFill="accent3" w:themeFillTint="33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1838" w:type="dxa"/>
            <w:shd w:val="clear" w:color="auto" w:fill="EAF1DD" w:themeFill="accent3" w:themeFillTint="33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14"/>
                <w:szCs w:val="20"/>
                <w:lang w:eastAsia="ro-RO"/>
              </w:rPr>
              <w:t>Lei/persoana/pachet</w:t>
            </w:r>
          </w:p>
        </w:tc>
      </w:tr>
      <w:tr w:rsidR="00070EC1" w:rsidRPr="00C728DA" w:rsidTr="00070EC1">
        <w:trPr>
          <w:trHeight w:val="327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7 </w:t>
            </w:r>
            <w:proofErr w:type="spellStart"/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nopti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, Pensiune completă-meniu fix , 15 proceduri cu bilet de trimitere</w:t>
            </w:r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819</w:t>
            </w:r>
          </w:p>
        </w:tc>
      </w:tr>
      <w:tr w:rsidR="00070EC1" w:rsidRPr="00C728DA" w:rsidTr="00070EC1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2*, </w:t>
            </w:r>
            <w:r w:rsidRPr="00C728DA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10 nopți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, Pensiune completă-meniu fix, 24 proceduri cu bilet de trimitere</w:t>
            </w:r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1159</w:t>
            </w:r>
          </w:p>
        </w:tc>
      </w:tr>
      <w:tr w:rsidR="00070EC1" w:rsidRPr="00C728DA" w:rsidTr="00070EC1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2*, </w:t>
            </w:r>
            <w:r w:rsidRPr="00C728DA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 xml:space="preserve">12 </w:t>
            </w:r>
            <w:proofErr w:type="spellStart"/>
            <w:r w:rsidRPr="00C728DA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nopți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Pensiune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completă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- </w:t>
            </w:r>
            <w:r w:rsidRPr="00C728DA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meniu fix</w:t>
            </w:r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30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proceduri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cu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bilet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trimitere</w:t>
            </w:r>
            <w:proofErr w:type="spellEnd"/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1373</w:t>
            </w:r>
          </w:p>
        </w:tc>
      </w:tr>
      <w:tr w:rsidR="00070EC1" w:rsidRPr="00C728DA" w:rsidTr="00070EC1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070EC1" w:rsidRPr="00C728DA" w:rsidRDefault="00070EC1" w:rsidP="00835DD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r w:rsidRPr="00C728DA">
              <w:rPr>
                <w:rFonts w:ascii="Times New Roman" w:eastAsia="MS Mincho" w:hAnsi="Times New Roman"/>
                <w:b/>
                <w:color w:val="FF0000"/>
                <w:sz w:val="20"/>
                <w:szCs w:val="24"/>
                <w:lang w:val="en-US"/>
              </w:rPr>
              <w:t>SUPLIMENT</w:t>
            </w:r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 , 1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nopti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Pensiune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completă-meniu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fix , 3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proceduri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cu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bilet</w:t>
            </w:r>
            <w:proofErr w:type="spellEnd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C728DA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trimitere</w:t>
            </w:r>
            <w:proofErr w:type="spellEnd"/>
          </w:p>
        </w:tc>
        <w:tc>
          <w:tcPr>
            <w:tcW w:w="1838" w:type="dxa"/>
            <w:vAlign w:val="center"/>
          </w:tcPr>
          <w:p w:rsidR="00070EC1" w:rsidRPr="00C728DA" w:rsidRDefault="00070EC1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134</w:t>
            </w:r>
          </w:p>
        </w:tc>
      </w:tr>
      <w:tr w:rsidR="00835DDE" w:rsidRPr="00C728DA" w:rsidTr="00070EC1">
        <w:trPr>
          <w:trHeight w:val="300"/>
          <w:jc w:val="center"/>
        </w:trPr>
        <w:tc>
          <w:tcPr>
            <w:tcW w:w="4637" w:type="dxa"/>
            <w:shd w:val="clear" w:color="auto" w:fill="auto"/>
            <w:vAlign w:val="center"/>
          </w:tcPr>
          <w:p w:rsidR="00835DDE" w:rsidRPr="00C728DA" w:rsidRDefault="00835DDE" w:rsidP="00835DDE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highlight w:val="yellow"/>
                <w:lang w:val="it-IT"/>
              </w:rPr>
              <w:t>SUPLIMENT</w:t>
            </w: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 xml:space="preserve"> </w:t>
            </w:r>
          </w:p>
          <w:p w:rsidR="00835DDE" w:rsidRPr="00C728DA" w:rsidRDefault="00835DDE" w:rsidP="00835DDE">
            <w:pPr>
              <w:spacing w:after="0" w:line="240" w:lineRule="auto"/>
              <w:rPr>
                <w:rFonts w:ascii="Times New Roman" w:eastAsia="MS Mincho" w:hAnsi="Times New Roman"/>
                <w:b/>
                <w:color w:val="FF0000"/>
                <w:sz w:val="20"/>
                <w:szCs w:val="24"/>
                <w:lang w:val="en-US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>SINGLE</w:t>
            </w:r>
          </w:p>
        </w:tc>
        <w:tc>
          <w:tcPr>
            <w:tcW w:w="1838" w:type="dxa"/>
            <w:vAlign w:val="center"/>
          </w:tcPr>
          <w:p w:rsidR="00835DDE" w:rsidRPr="00C728DA" w:rsidRDefault="00835DDE" w:rsidP="008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 w:rsidRPr="00C728DA"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32 LEI/ZI</w:t>
            </w:r>
          </w:p>
        </w:tc>
      </w:tr>
    </w:tbl>
    <w:p w:rsidR="007D1C19" w:rsidRPr="00C728DA" w:rsidRDefault="008D4539" w:rsidP="00835DDE">
      <w:pPr>
        <w:spacing w:after="0" w:line="240" w:lineRule="auto"/>
        <w:jc w:val="center"/>
        <w:rPr>
          <w:rFonts w:ascii="Times New Roman" w:eastAsia="MS Mincho" w:hAnsi="Times New Roman"/>
          <w:b/>
          <w:i/>
          <w:color w:val="FF0000"/>
          <w:szCs w:val="24"/>
          <w:lang w:val="en-US"/>
        </w:rPr>
      </w:pP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Pentru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înscrieri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timpurii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plata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se face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în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maxim 72 ore.</w:t>
      </w:r>
    </w:p>
    <w:p w:rsidR="00A80B9E" w:rsidRPr="00C728DA" w:rsidRDefault="00A80B9E" w:rsidP="00835D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Cs w:val="18"/>
          <w:lang w:val="en-US"/>
        </w:rPr>
      </w:pPr>
    </w:p>
    <w:p w:rsidR="0073627F" w:rsidRPr="00C728DA" w:rsidRDefault="0073627F" w:rsidP="00835D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</w:pPr>
      <w:proofErr w:type="gram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1.Serviciile</w:t>
      </w:r>
      <w:proofErr w:type="gram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pachetele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care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conțin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tratament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se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valorifică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doar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baza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unui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bilet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trimitere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pentru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servicii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medicale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sistemul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asigurărilor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sociale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sănătate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românesc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cu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precizarea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numărului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contract cu C.A.S. ,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dovada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asigurat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(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adeverință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la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locul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muncă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sau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cupon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pensie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)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cardul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sănatate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activat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.</w:t>
      </w:r>
    </w:p>
    <w:p w:rsidR="0073627F" w:rsidRPr="00C728DA" w:rsidRDefault="0073627F" w:rsidP="00835D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</w:pP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cazul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care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turiștii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nu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prezintă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biletul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trimitere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pentru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tarifele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/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pachetele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cu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tratament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inclus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se </w:t>
      </w:r>
      <w:proofErr w:type="spellStart"/>
      <w:proofErr w:type="gram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va</w:t>
      </w:r>
      <w:proofErr w:type="spellEnd"/>
      <w:proofErr w:type="gram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plăti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un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supliment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r w:rsidR="00070EC1"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5</w:t>
      </w:r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0 lei /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zi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(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pentru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fiecare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zi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tratament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 xml:space="preserve"> a </w:t>
      </w:r>
      <w:proofErr w:type="spellStart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sejurului</w:t>
      </w:r>
      <w:proofErr w:type="spellEnd"/>
      <w:r w:rsidRPr="00C728DA">
        <w:rPr>
          <w:rFonts w:ascii="Times New Roman" w:hAnsi="Times New Roman"/>
          <w:b/>
          <w:color w:val="1D1B11" w:themeColor="background2" w:themeShade="1A"/>
          <w:sz w:val="20"/>
          <w:szCs w:val="20"/>
          <w:lang w:val="en-US"/>
        </w:rPr>
        <w:t>).</w:t>
      </w:r>
    </w:p>
    <w:p w:rsidR="0073627F" w:rsidRPr="00C728DA" w:rsidRDefault="0073627F" w:rsidP="00835D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</w:pPr>
      <w:proofErr w:type="gram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2.Tratamentul</w:t>
      </w:r>
      <w:proofErr w:type="gram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balnear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înclude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1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consultație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înițială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1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consultație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finală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un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număr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proceduri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zi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conform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specificațiilor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pachetului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cu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excepția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sâmbetelor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duminicilor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si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a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sărbatorilor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legale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.</w:t>
      </w:r>
    </w:p>
    <w:p w:rsidR="006C78F5" w:rsidRPr="00C728DA" w:rsidRDefault="008D4539" w:rsidP="00835D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</w:pPr>
      <w:bookmarkStart w:id="0" w:name="_GoBack"/>
      <w:proofErr w:type="gram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3.Copiii</w:t>
      </w:r>
      <w:proofErr w:type="gram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vârstă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până</w:t>
      </w:r>
      <w:proofErr w:type="spellEnd"/>
      <w:r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la 5</w:t>
      </w:r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ani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beneficiază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gratuitate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la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cazare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cazul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care nu se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solicită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pat </w:t>
      </w:r>
      <w:proofErr w:type="spellStart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suplimentar</w:t>
      </w:r>
      <w:proofErr w:type="spellEnd"/>
      <w:r w:rsidR="0073627F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. </w:t>
      </w:r>
    </w:p>
    <w:tbl>
      <w:tblPr>
        <w:tblStyle w:val="GrilTabel"/>
        <w:tblW w:w="0" w:type="auto"/>
        <w:jc w:val="center"/>
        <w:tblInd w:w="-901" w:type="dxa"/>
        <w:tblLook w:val="04A0" w:firstRow="1" w:lastRow="0" w:firstColumn="1" w:lastColumn="0" w:noHBand="0" w:noVBand="1"/>
      </w:tblPr>
      <w:tblGrid>
        <w:gridCol w:w="4129"/>
        <w:gridCol w:w="3030"/>
        <w:gridCol w:w="3030"/>
      </w:tblGrid>
      <w:tr w:rsidR="008D4539" w:rsidRPr="00C728DA" w:rsidTr="000F6AFC">
        <w:trPr>
          <w:jc w:val="center"/>
        </w:trPr>
        <w:tc>
          <w:tcPr>
            <w:tcW w:w="4129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Tarife</w:t>
            </w:r>
            <w:proofErr w:type="spellEnd"/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Copii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5-11,99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Copii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12-17,99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ani</w:t>
            </w:r>
            <w:proofErr w:type="spellEnd"/>
          </w:p>
        </w:tc>
      </w:tr>
      <w:tr w:rsidR="008D4539" w:rsidRPr="00C728DA" w:rsidTr="000F6AFC">
        <w:trPr>
          <w:jc w:val="center"/>
        </w:trPr>
        <w:tc>
          <w:tcPr>
            <w:tcW w:w="4129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Pat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suplimentar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cu mic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dejun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meniu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fix</w:t>
            </w:r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45</w:t>
            </w:r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55</w:t>
            </w:r>
          </w:p>
        </w:tc>
      </w:tr>
      <w:tr w:rsidR="008D4539" w:rsidRPr="00C728DA" w:rsidTr="000F6AFC">
        <w:trPr>
          <w:jc w:val="center"/>
        </w:trPr>
        <w:tc>
          <w:tcPr>
            <w:tcW w:w="4129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Pat</w:t>
            </w:r>
            <w:r w:rsidR="00FD4BB2"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4BB2"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suplimentar</w:t>
            </w:r>
            <w:proofErr w:type="spellEnd"/>
            <w:r w:rsidR="00FD4BB2"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cu Pensiune </w:t>
            </w:r>
            <w:proofErr w:type="spellStart"/>
            <w:r w:rsidR="00FD4BB2"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completa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meniu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fix</w:t>
            </w:r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63</w:t>
            </w:r>
          </w:p>
        </w:tc>
        <w:tc>
          <w:tcPr>
            <w:tcW w:w="3030" w:type="dxa"/>
          </w:tcPr>
          <w:p w:rsidR="008D4539" w:rsidRPr="00C728DA" w:rsidRDefault="008D4539" w:rsidP="00835D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90</w:t>
            </w:r>
          </w:p>
        </w:tc>
      </w:tr>
    </w:tbl>
    <w:p w:rsidR="007D1C19" w:rsidRPr="00C728DA" w:rsidRDefault="0073627F" w:rsidP="00835DDE">
      <w:pPr>
        <w:spacing w:after="0" w:line="240" w:lineRule="auto"/>
        <w:rPr>
          <w:rFonts w:ascii="Times New Roman" w:eastAsia="MS Mincho" w:hAnsi="Times New Roman"/>
          <w:b/>
          <w:color w:val="1D1B11" w:themeColor="background2" w:themeShade="1A"/>
          <w:lang w:val="en-US"/>
        </w:rPr>
      </w:pPr>
      <w:r w:rsidRPr="00C728DA">
        <w:rPr>
          <w:rFonts w:ascii="Times New Roman" w:eastAsia="MS Mincho" w:hAnsi="Times New Roman"/>
          <w:b/>
          <w:color w:val="1D1B11" w:themeColor="background2" w:themeShade="1A"/>
          <w:sz w:val="28"/>
          <w:szCs w:val="24"/>
          <w:lang w:val="en-US"/>
        </w:rPr>
        <w:t xml:space="preserve">      </w:t>
      </w:r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</w:t>
      </w:r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Taxa de </w:t>
      </w:r>
      <w:proofErr w:type="spellStart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stațiune</w:t>
      </w:r>
      <w:proofErr w:type="spellEnd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de 1% din prima </w:t>
      </w:r>
      <w:proofErr w:type="spellStart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noapte</w:t>
      </w:r>
      <w:proofErr w:type="spellEnd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de </w:t>
      </w:r>
      <w:proofErr w:type="spellStart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cazare</w:t>
      </w:r>
      <w:proofErr w:type="spellEnd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se </w:t>
      </w:r>
      <w:proofErr w:type="spellStart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achită</w:t>
      </w:r>
      <w:proofErr w:type="spellEnd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la </w:t>
      </w:r>
      <w:proofErr w:type="spellStart"/>
      <w:r w:rsidR="00D34C1F"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recepție</w:t>
      </w:r>
      <w:proofErr w:type="spellEnd"/>
    </w:p>
    <w:p w:rsidR="00C728DA" w:rsidRDefault="0098797E" w:rsidP="00C728DA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lang w:val="en-US"/>
        </w:rPr>
      </w:pPr>
      <w:r w:rsidRPr="00C728DA">
        <w:rPr>
          <w:rFonts w:ascii="Times New Roman" w:eastAsia="MS Mincho" w:hAnsi="Times New Roman"/>
          <w:b/>
          <w:color w:val="FF0000"/>
          <w:lang w:val="en-US"/>
        </w:rPr>
        <w:t xml:space="preserve">PS: Hotel cu </w:t>
      </w:r>
      <w:proofErr w:type="spellStart"/>
      <w:r w:rsidRPr="00C728DA">
        <w:rPr>
          <w:rFonts w:ascii="Times New Roman" w:eastAsia="MS Mincho" w:hAnsi="Times New Roman"/>
          <w:b/>
          <w:color w:val="FF0000"/>
          <w:lang w:val="en-US"/>
        </w:rPr>
        <w:t>condiții</w:t>
      </w:r>
      <w:proofErr w:type="spellEnd"/>
      <w:r w:rsidRPr="00C728DA">
        <w:rPr>
          <w:rFonts w:ascii="Times New Roman" w:eastAsia="MS Mincho" w:hAnsi="Times New Roman"/>
          <w:b/>
          <w:color w:val="FF0000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color w:val="FF0000"/>
          <w:lang w:val="en-US"/>
        </w:rPr>
        <w:t>modeste</w:t>
      </w:r>
      <w:proofErr w:type="spellEnd"/>
      <w:r w:rsidRPr="00C728DA">
        <w:rPr>
          <w:rFonts w:ascii="Times New Roman" w:eastAsia="MS Mincho" w:hAnsi="Times New Roman"/>
          <w:b/>
          <w:color w:val="FF0000"/>
          <w:lang w:val="en-US"/>
        </w:rPr>
        <w:t>!</w:t>
      </w:r>
    </w:p>
    <w:bookmarkEnd w:id="0"/>
    <w:p w:rsidR="00C728DA" w:rsidRDefault="00C728DA" w:rsidP="00C728DA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lang w:val="en-US"/>
        </w:rPr>
      </w:pPr>
    </w:p>
    <w:p w:rsidR="00C728DA" w:rsidRPr="00C728DA" w:rsidRDefault="00C728DA" w:rsidP="00C728DA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it-IT"/>
        </w:rPr>
      </w:pPr>
      <w:r w:rsidRPr="00C728DA">
        <w:rPr>
          <w:rFonts w:ascii="Times New Roman" w:eastAsia="MS Mincho" w:hAnsi="Times New Roman"/>
          <w:b/>
          <w:color w:val="FF0000"/>
        </w:rPr>
        <w:t>PACHET ODIHNA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673"/>
        <w:gridCol w:w="1995"/>
        <w:gridCol w:w="1859"/>
        <w:gridCol w:w="1859"/>
      </w:tblGrid>
      <w:tr w:rsidR="00C728DA" w:rsidRPr="00C728DA" w:rsidTr="00C728DA">
        <w:trPr>
          <w:jc w:val="center"/>
        </w:trPr>
        <w:tc>
          <w:tcPr>
            <w:tcW w:w="3673" w:type="dxa"/>
          </w:tcPr>
          <w:p w:rsidR="00C728DA" w:rsidRPr="00C728DA" w:rsidRDefault="00C728DA" w:rsidP="00C728DA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995" w:type="dxa"/>
          </w:tcPr>
          <w:p w:rsidR="00C728DA" w:rsidRPr="00C728DA" w:rsidRDefault="00C728DA" w:rsidP="00C728DA">
            <w:pPr>
              <w:rPr>
                <w:rFonts w:ascii="Times New Roman" w:hAnsi="Times New Roman"/>
              </w:rPr>
            </w:pPr>
            <w:r w:rsidRPr="00C728DA">
              <w:rPr>
                <w:rFonts w:ascii="Times New Roman" w:hAnsi="Times New Roman"/>
              </w:rPr>
              <w:t>26.04-</w:t>
            </w:r>
            <w:r>
              <w:rPr>
                <w:rFonts w:ascii="Times New Roman" w:hAnsi="Times New Roman"/>
              </w:rPr>
              <w:t>31.05</w:t>
            </w:r>
            <w:r w:rsidRPr="00C728DA">
              <w:rPr>
                <w:rFonts w:ascii="Times New Roman" w:hAnsi="Times New Roman"/>
              </w:rPr>
              <w:t xml:space="preserve"> si 16.10-30.11</w:t>
            </w:r>
          </w:p>
        </w:tc>
        <w:tc>
          <w:tcPr>
            <w:tcW w:w="1859" w:type="dxa"/>
          </w:tcPr>
          <w:p w:rsidR="00C728DA" w:rsidRPr="00C728DA" w:rsidRDefault="00C728DA" w:rsidP="009D3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C728DA">
              <w:rPr>
                <w:rFonts w:ascii="Times New Roman" w:hAnsi="Times New Roman"/>
              </w:rPr>
              <w:t>.06-15.07 si 16.09-15.10</w:t>
            </w:r>
          </w:p>
        </w:tc>
        <w:tc>
          <w:tcPr>
            <w:tcW w:w="1859" w:type="dxa"/>
          </w:tcPr>
          <w:p w:rsidR="00C728DA" w:rsidRPr="00C728DA" w:rsidRDefault="00C728DA" w:rsidP="009D368E">
            <w:pPr>
              <w:rPr>
                <w:rFonts w:ascii="Times New Roman" w:hAnsi="Times New Roman"/>
              </w:rPr>
            </w:pPr>
            <w:r w:rsidRPr="00C728DA">
              <w:rPr>
                <w:rFonts w:ascii="Times New Roman" w:hAnsi="Times New Roman"/>
              </w:rPr>
              <w:t>16.07-15.09</w:t>
            </w:r>
          </w:p>
        </w:tc>
      </w:tr>
      <w:tr w:rsidR="00C728DA" w:rsidRPr="00C728DA" w:rsidTr="00C728DA">
        <w:trPr>
          <w:jc w:val="center"/>
        </w:trPr>
        <w:tc>
          <w:tcPr>
            <w:tcW w:w="3673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>Loc în  DBL 2*, Mic dejun meniu fix</w:t>
            </w:r>
          </w:p>
        </w:tc>
        <w:tc>
          <w:tcPr>
            <w:tcW w:w="1995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86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59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x</w:t>
            </w:r>
          </w:p>
        </w:tc>
        <w:tc>
          <w:tcPr>
            <w:tcW w:w="1859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x</w:t>
            </w:r>
          </w:p>
        </w:tc>
      </w:tr>
      <w:tr w:rsidR="00C728DA" w:rsidRPr="00C728DA" w:rsidTr="00C728DA">
        <w:trPr>
          <w:jc w:val="center"/>
        </w:trPr>
        <w:tc>
          <w:tcPr>
            <w:tcW w:w="3673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>Loc în  DBL 2*, Pensiune completă meniu fix</w:t>
            </w:r>
          </w:p>
        </w:tc>
        <w:tc>
          <w:tcPr>
            <w:tcW w:w="1995" w:type="dxa"/>
          </w:tcPr>
          <w:p w:rsidR="00C728DA" w:rsidRPr="00C728DA" w:rsidRDefault="00C728DA" w:rsidP="00C728D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120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59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128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LEI/PERS.</w:t>
            </w:r>
          </w:p>
        </w:tc>
        <w:tc>
          <w:tcPr>
            <w:tcW w:w="1859" w:type="dxa"/>
          </w:tcPr>
          <w:p w:rsidR="00C728DA" w:rsidRPr="00C728DA" w:rsidRDefault="00C728DA" w:rsidP="005A03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145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LEI/PERS.</w:t>
            </w:r>
          </w:p>
        </w:tc>
      </w:tr>
    </w:tbl>
    <w:p w:rsidR="00C728DA" w:rsidRPr="00C728DA" w:rsidRDefault="00C728DA" w:rsidP="00CF3A55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 w:rsidRPr="00C728DA">
        <w:rPr>
          <w:rFonts w:ascii="Times New Roman" w:hAnsi="Times New Roman"/>
          <w:lang w:val="en-US"/>
        </w:rPr>
        <w:t>În</w:t>
      </w:r>
      <w:proofErr w:type="spellEnd"/>
      <w:r w:rsidRPr="00C728DA">
        <w:rPr>
          <w:rFonts w:ascii="Times New Roman" w:hAnsi="Times New Roman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lang w:val="en-US"/>
        </w:rPr>
        <w:t>perioada</w:t>
      </w:r>
      <w:proofErr w:type="spellEnd"/>
      <w:r w:rsidRPr="00C728DA">
        <w:rPr>
          <w:rFonts w:ascii="Times New Roman" w:hAnsi="Times New Roman"/>
          <w:lang w:val="en-US"/>
        </w:rPr>
        <w:t xml:space="preserve"> 01.06-15.10 nu se </w:t>
      </w:r>
      <w:proofErr w:type="spellStart"/>
      <w:r w:rsidRPr="00C728DA">
        <w:rPr>
          <w:rFonts w:ascii="Times New Roman" w:hAnsi="Times New Roman"/>
          <w:lang w:val="en-US"/>
        </w:rPr>
        <w:t>acceptă</w:t>
      </w:r>
      <w:proofErr w:type="spellEnd"/>
      <w:r w:rsidRPr="00C728DA">
        <w:rPr>
          <w:rFonts w:ascii="Times New Roman" w:hAnsi="Times New Roman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lang w:val="en-US"/>
        </w:rPr>
        <w:t>valorificarea</w:t>
      </w:r>
      <w:proofErr w:type="spellEnd"/>
      <w:r w:rsidRPr="00C728DA">
        <w:rPr>
          <w:rFonts w:ascii="Times New Roman" w:hAnsi="Times New Roman"/>
          <w:lang w:val="en-US"/>
        </w:rPr>
        <w:t xml:space="preserve"> </w:t>
      </w:r>
      <w:proofErr w:type="spellStart"/>
      <w:r w:rsidRPr="00C728DA">
        <w:rPr>
          <w:rFonts w:ascii="Times New Roman" w:hAnsi="Times New Roman"/>
          <w:lang w:val="en-US"/>
        </w:rPr>
        <w:t>serviciilor</w:t>
      </w:r>
      <w:proofErr w:type="spellEnd"/>
      <w:r w:rsidRPr="00C728DA">
        <w:rPr>
          <w:rFonts w:ascii="Times New Roman" w:hAnsi="Times New Roman"/>
          <w:lang w:val="en-US"/>
        </w:rPr>
        <w:t xml:space="preserve"> cu mic </w:t>
      </w:r>
      <w:proofErr w:type="spellStart"/>
      <w:r w:rsidRPr="00C728DA">
        <w:rPr>
          <w:rFonts w:ascii="Times New Roman" w:hAnsi="Times New Roman"/>
          <w:lang w:val="en-US"/>
        </w:rPr>
        <w:t>dejun</w:t>
      </w:r>
      <w:proofErr w:type="spellEnd"/>
    </w:p>
    <w:sectPr w:rsidR="00C728DA" w:rsidRPr="00C728DA" w:rsidSect="00C728DA">
      <w:headerReference w:type="even" r:id="rId8"/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9B" w:rsidRDefault="00652A9B" w:rsidP="00D262E4">
      <w:pPr>
        <w:spacing w:after="0" w:line="240" w:lineRule="auto"/>
      </w:pPr>
      <w:r>
        <w:separator/>
      </w:r>
    </w:p>
  </w:endnote>
  <w:endnote w:type="continuationSeparator" w:id="0">
    <w:p w:rsidR="00652A9B" w:rsidRDefault="00652A9B" w:rsidP="00D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9B" w:rsidRDefault="00652A9B" w:rsidP="00D262E4">
      <w:pPr>
        <w:spacing w:after="0" w:line="240" w:lineRule="auto"/>
      </w:pPr>
      <w:r>
        <w:separator/>
      </w:r>
    </w:p>
  </w:footnote>
  <w:footnote w:type="continuationSeparator" w:id="0">
    <w:p w:rsidR="00652A9B" w:rsidRDefault="00652A9B" w:rsidP="00D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652A9B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F" w:rsidRPr="002A019B" w:rsidRDefault="00FA363F" w:rsidP="00FA363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73696" wp14:editId="28B61D1E">
              <wp:simplePos x="0" y="0"/>
              <wp:positionH relativeFrom="column">
                <wp:posOffset>2109623</wp:posOffset>
              </wp:positionH>
              <wp:positionV relativeFrom="paragraph">
                <wp:posOffset>-270172</wp:posOffset>
              </wp:positionV>
              <wp:extent cx="4110733" cy="1214755"/>
              <wp:effectExtent l="0" t="0" r="444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733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63F" w:rsidRPr="00FE2DE1" w:rsidRDefault="00FA363F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 xml:space="preserve">, Parter, </w:t>
                          </w:r>
                          <w:r w:rsidR="00FE2DE1">
                            <w:rPr>
                              <w:rFonts w:ascii="Times New Roman" w:hAnsi="Times New Roman"/>
                              <w:b/>
                            </w:rPr>
                            <w:t xml:space="preserve">CP </w:t>
                          </w:r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700160</w:t>
                          </w:r>
                        </w:p>
                        <w:p w:rsidR="00FA363F" w:rsidRPr="00FE2DE1" w:rsidRDefault="00FA363F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:rsidR="00FA363F" w:rsidRPr="00FE2DE1" w:rsidRDefault="00FA363F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:rsidR="00FA363F" w:rsidRPr="00FE2DE1" w:rsidRDefault="00FA363F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:rsidR="00FA363F" w:rsidRDefault="00FA363F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E2DE1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="00FE2DE1" w:rsidRPr="00F72997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FE2DE1" w:rsidRPr="00FE2DE1" w:rsidRDefault="00FE2DE1" w:rsidP="00FA363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1pt;margin-top:-21.25pt;width:323.7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" stroked="f" strokeweight=".5pt">
              <v:textbox>
                <w:txbxContent>
                  <w:p w:rsidR="00FA363F" w:rsidRPr="00FE2DE1" w:rsidRDefault="00FA363F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E2DE1">
                      <w:rPr>
                        <w:rFonts w:ascii="Times New Roman" w:hAnsi="Times New Roman"/>
                        <w:b/>
                      </w:rPr>
                      <w:t xml:space="preserve">Iasi, B-dul Tutora nr 2, Sc.B, Parter, </w:t>
                    </w:r>
                    <w:r w:rsidR="00FE2DE1">
                      <w:rPr>
                        <w:rFonts w:ascii="Times New Roman" w:hAnsi="Times New Roman"/>
                        <w:b/>
                      </w:rPr>
                      <w:t xml:space="preserve">CP </w:t>
                    </w:r>
                    <w:r w:rsidRPr="00FE2DE1">
                      <w:rPr>
                        <w:rFonts w:ascii="Times New Roman" w:hAnsi="Times New Roman"/>
                        <w:b/>
                      </w:rPr>
                      <w:t>700160</w:t>
                    </w:r>
                  </w:p>
                  <w:p w:rsidR="00FA363F" w:rsidRPr="00FE2DE1" w:rsidRDefault="00FA363F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E2DE1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:rsidR="00FA363F" w:rsidRPr="00FE2DE1" w:rsidRDefault="00FA363F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E2DE1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:rsidR="00FA363F" w:rsidRPr="00FE2DE1" w:rsidRDefault="00FA363F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E2DE1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:rsidR="00FA363F" w:rsidRDefault="00FA363F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E2DE1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="00FE2DE1" w:rsidRPr="00F72997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FE2DE1" w:rsidRPr="00FE2DE1" w:rsidRDefault="00FE2DE1" w:rsidP="00FA363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6D87CEB4" wp14:editId="0E11C22F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 w:cs="Times New Roman"/>
        <w:sz w:val="24"/>
        <w:szCs w:val="24"/>
      </w:rPr>
      <w:tab/>
    </w:r>
  </w:p>
  <w:p w:rsidR="00FA363F" w:rsidRPr="002A019B" w:rsidRDefault="00FA363F" w:rsidP="00FA363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FA363F" w:rsidRPr="002A019B" w:rsidRDefault="00FA363F" w:rsidP="00FA363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FA363F" w:rsidRPr="002A019B" w:rsidRDefault="00FA363F" w:rsidP="00FA363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D262E4" w:rsidRDefault="00D262E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652A9B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8C"/>
    <w:multiLevelType w:val="hybridMultilevel"/>
    <w:tmpl w:val="9E747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6FD"/>
    <w:multiLevelType w:val="hybridMultilevel"/>
    <w:tmpl w:val="8E70C0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B2C"/>
    <w:multiLevelType w:val="hybridMultilevel"/>
    <w:tmpl w:val="31C81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3C9"/>
    <w:multiLevelType w:val="hybridMultilevel"/>
    <w:tmpl w:val="EC3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5F44"/>
    <w:multiLevelType w:val="hybridMultilevel"/>
    <w:tmpl w:val="F2AA1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1EF"/>
    <w:multiLevelType w:val="hybridMultilevel"/>
    <w:tmpl w:val="E3A24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89D"/>
    <w:multiLevelType w:val="hybridMultilevel"/>
    <w:tmpl w:val="2EC6D8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CE7B28"/>
    <w:multiLevelType w:val="hybridMultilevel"/>
    <w:tmpl w:val="2BD4B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8"/>
    <w:rsid w:val="00042A23"/>
    <w:rsid w:val="00070EC1"/>
    <w:rsid w:val="00094D4F"/>
    <w:rsid w:val="000A64F9"/>
    <w:rsid w:val="000D1F5F"/>
    <w:rsid w:val="000F6AFC"/>
    <w:rsid w:val="00105534"/>
    <w:rsid w:val="00164B51"/>
    <w:rsid w:val="001F498B"/>
    <w:rsid w:val="00297D6B"/>
    <w:rsid w:val="003008D1"/>
    <w:rsid w:val="00305668"/>
    <w:rsid w:val="0032178D"/>
    <w:rsid w:val="003340E2"/>
    <w:rsid w:val="003B3B4D"/>
    <w:rsid w:val="003D5297"/>
    <w:rsid w:val="003D567E"/>
    <w:rsid w:val="003E4108"/>
    <w:rsid w:val="00416A82"/>
    <w:rsid w:val="00454C5F"/>
    <w:rsid w:val="00471CD6"/>
    <w:rsid w:val="004A0127"/>
    <w:rsid w:val="004F111A"/>
    <w:rsid w:val="0052473F"/>
    <w:rsid w:val="005249A8"/>
    <w:rsid w:val="00525331"/>
    <w:rsid w:val="005C4873"/>
    <w:rsid w:val="00614898"/>
    <w:rsid w:val="006353B2"/>
    <w:rsid w:val="00651BAB"/>
    <w:rsid w:val="00652A9B"/>
    <w:rsid w:val="00676038"/>
    <w:rsid w:val="006A5381"/>
    <w:rsid w:val="006B562D"/>
    <w:rsid w:val="006C78F5"/>
    <w:rsid w:val="00706BF1"/>
    <w:rsid w:val="0073627F"/>
    <w:rsid w:val="00744A42"/>
    <w:rsid w:val="0078749C"/>
    <w:rsid w:val="007D1C19"/>
    <w:rsid w:val="00810BB5"/>
    <w:rsid w:val="00835DDE"/>
    <w:rsid w:val="00844040"/>
    <w:rsid w:val="008459AC"/>
    <w:rsid w:val="0084694A"/>
    <w:rsid w:val="00887CB0"/>
    <w:rsid w:val="008D4539"/>
    <w:rsid w:val="008F403B"/>
    <w:rsid w:val="0090072B"/>
    <w:rsid w:val="009567C5"/>
    <w:rsid w:val="0098797E"/>
    <w:rsid w:val="009966C5"/>
    <w:rsid w:val="00A3409A"/>
    <w:rsid w:val="00A5429F"/>
    <w:rsid w:val="00A80B9E"/>
    <w:rsid w:val="00A87CE0"/>
    <w:rsid w:val="00AF5233"/>
    <w:rsid w:val="00B16A71"/>
    <w:rsid w:val="00B30C14"/>
    <w:rsid w:val="00B50943"/>
    <w:rsid w:val="00B83C40"/>
    <w:rsid w:val="00B97243"/>
    <w:rsid w:val="00BA4BDE"/>
    <w:rsid w:val="00BB5DD2"/>
    <w:rsid w:val="00BE6DAD"/>
    <w:rsid w:val="00C00A37"/>
    <w:rsid w:val="00C06244"/>
    <w:rsid w:val="00C728DA"/>
    <w:rsid w:val="00CD364F"/>
    <w:rsid w:val="00CE5CA8"/>
    <w:rsid w:val="00CE6970"/>
    <w:rsid w:val="00CF3A55"/>
    <w:rsid w:val="00D262E4"/>
    <w:rsid w:val="00D34C1F"/>
    <w:rsid w:val="00DA0B7E"/>
    <w:rsid w:val="00DB4B21"/>
    <w:rsid w:val="00DB4F2E"/>
    <w:rsid w:val="00DE6B2C"/>
    <w:rsid w:val="00E9234E"/>
    <w:rsid w:val="00EA1142"/>
    <w:rsid w:val="00EB10A9"/>
    <w:rsid w:val="00EF1F38"/>
    <w:rsid w:val="00F31261"/>
    <w:rsid w:val="00F60F66"/>
    <w:rsid w:val="00F918BB"/>
    <w:rsid w:val="00FA363F"/>
    <w:rsid w:val="00FB05BC"/>
    <w:rsid w:val="00FD4BB2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F6AFC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0F6AFC"/>
    <w:rPr>
      <w:rFonts w:ascii="Courier New" w:eastAsia="Times New Roman" w:hAnsi="Courier New" w:cs="Times New Roman"/>
      <w:b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F6AFC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0F6AFC"/>
    <w:rPr>
      <w:rFonts w:ascii="Courier New" w:eastAsia="Times New Roman" w:hAnsi="Courier New" w:cs="Times New Roman"/>
      <w:b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2268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Hotel Dacia 2*</vt:lpstr>
      <vt:lpstr/>
    </vt:vector>
  </TitlesOfParts>
  <Company>HP Inc.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9</cp:revision>
  <cp:lastPrinted>2017-10-26T08:24:00Z</cp:lastPrinted>
  <dcterms:created xsi:type="dcterms:W3CDTF">2019-12-16T17:20:00Z</dcterms:created>
  <dcterms:modified xsi:type="dcterms:W3CDTF">2019-12-16T19:32:00Z</dcterms:modified>
</cp:coreProperties>
</file>