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2C" w:rsidRDefault="005F242C" w:rsidP="00990362"/>
    <w:p w:rsidR="007740CA" w:rsidRDefault="007740CA" w:rsidP="007740CA">
      <w:pPr>
        <w:spacing w:line="276" w:lineRule="auto"/>
        <w:jc w:val="both"/>
      </w:pPr>
      <w:r>
        <w:tab/>
      </w:r>
      <w:r w:rsidR="00A31AE5">
        <w:t xml:space="preserve">                                                                                                                  </w:t>
      </w:r>
      <w:bookmarkStart w:id="0" w:name="_GoBack"/>
      <w:bookmarkEnd w:id="0"/>
    </w:p>
    <w:p w:rsidR="007740CA" w:rsidRPr="007740CA" w:rsidRDefault="007740CA" w:rsidP="007740CA">
      <w:pPr>
        <w:spacing w:line="276" w:lineRule="auto"/>
        <w:jc w:val="center"/>
        <w:rPr>
          <w:b/>
          <w:sz w:val="32"/>
          <w:szCs w:val="32"/>
        </w:rPr>
      </w:pPr>
      <w:r w:rsidRPr="007740CA">
        <w:rPr>
          <w:b/>
          <w:sz w:val="32"/>
          <w:szCs w:val="32"/>
        </w:rPr>
        <w:t>COMUNICAT</w:t>
      </w:r>
    </w:p>
    <w:p w:rsidR="007740CA" w:rsidRPr="007740CA" w:rsidRDefault="007740CA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7740CA">
        <w:rPr>
          <w:sz w:val="28"/>
          <w:szCs w:val="28"/>
        </w:rPr>
        <w:t xml:space="preserve">Conform </w:t>
      </w:r>
      <w:r>
        <w:rPr>
          <w:sz w:val="28"/>
          <w:szCs w:val="28"/>
          <w:lang w:val="ro-RO"/>
        </w:rPr>
        <w:t>hotăr</w:t>
      </w:r>
      <w:r w:rsidRPr="007740CA">
        <w:rPr>
          <w:sz w:val="28"/>
          <w:szCs w:val="28"/>
          <w:lang w:val="ro-RO"/>
        </w:rPr>
        <w:t>ârii Colegiului Național al Liderilor F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I</w:t>
      </w:r>
      <w:r w:rsidR="00D52A15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 xml:space="preserve"> din data de 31.05.2017, în perioada 06</w:t>
      </w:r>
      <w:r>
        <w:rPr>
          <w:sz w:val="28"/>
          <w:szCs w:val="28"/>
          <w:lang w:val="ro-RO"/>
        </w:rPr>
        <w:t xml:space="preserve"> </w:t>
      </w:r>
      <w:r w:rsidRPr="007740CA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7740CA">
        <w:rPr>
          <w:sz w:val="28"/>
          <w:szCs w:val="28"/>
          <w:lang w:val="ro-RO"/>
        </w:rPr>
        <w:t xml:space="preserve">09 iunie 2017 membrii de sindicat </w:t>
      </w:r>
      <w:r>
        <w:rPr>
          <w:sz w:val="28"/>
          <w:szCs w:val="28"/>
          <w:lang w:val="ro-RO"/>
        </w:rPr>
        <w:t>ai organizațiilor sindicale</w:t>
      </w:r>
      <w:r w:rsidR="00942256">
        <w:rPr>
          <w:sz w:val="28"/>
          <w:szCs w:val="28"/>
          <w:lang w:val="ro-RO"/>
        </w:rPr>
        <w:t xml:space="preserve"> afiliate</w:t>
      </w:r>
      <w:r w:rsidR="001A3C70">
        <w:rPr>
          <w:sz w:val="28"/>
          <w:szCs w:val="28"/>
          <w:lang w:val="ro-RO"/>
        </w:rPr>
        <w:t xml:space="preserve"> la f</w:t>
      </w:r>
      <w:r w:rsidRPr="007740CA">
        <w:rPr>
          <w:sz w:val="28"/>
          <w:szCs w:val="28"/>
          <w:lang w:val="ro-RO"/>
        </w:rPr>
        <w:t>ederația noastră au fost consultați</w:t>
      </w:r>
      <w:r w:rsidR="001A3C70">
        <w:rPr>
          <w:sz w:val="28"/>
          <w:szCs w:val="28"/>
          <w:lang w:val="ro-RO"/>
        </w:rPr>
        <w:t>,</w:t>
      </w:r>
      <w:r w:rsidRPr="007740CA">
        <w:rPr>
          <w:sz w:val="28"/>
          <w:szCs w:val="28"/>
          <w:lang w:val="ro-RO"/>
        </w:rPr>
        <w:t xml:space="preserve"> prin referendum</w:t>
      </w:r>
      <w:r w:rsidR="001A3C70">
        <w:rPr>
          <w:sz w:val="28"/>
          <w:szCs w:val="28"/>
          <w:lang w:val="ro-RO"/>
        </w:rPr>
        <w:t>,</w:t>
      </w:r>
      <w:r w:rsidRPr="007740CA">
        <w:rPr>
          <w:sz w:val="28"/>
          <w:szCs w:val="28"/>
          <w:lang w:val="ro-RO"/>
        </w:rPr>
        <w:t xml:space="preserve"> pentru a-și exprima opțiunea</w:t>
      </w:r>
      <w:r w:rsidR="00942256">
        <w:rPr>
          <w:sz w:val="28"/>
          <w:szCs w:val="28"/>
          <w:lang w:val="ro-RO"/>
        </w:rPr>
        <w:t xml:space="preserve"> cu privire la </w:t>
      </w:r>
      <w:r w:rsidR="001A3C70">
        <w:rPr>
          <w:sz w:val="28"/>
          <w:szCs w:val="28"/>
          <w:lang w:val="ro-RO"/>
        </w:rPr>
        <w:t>declanșarea grevei generale</w:t>
      </w:r>
      <w:r w:rsidRPr="007740CA">
        <w:rPr>
          <w:sz w:val="28"/>
          <w:szCs w:val="28"/>
          <w:lang w:val="ro-RO"/>
        </w:rPr>
        <w:t xml:space="preserve"> începând cu data de 12 iunie 2017.</w:t>
      </w:r>
    </w:p>
    <w:p w:rsidR="007740CA" w:rsidRDefault="007740CA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7740CA">
        <w:rPr>
          <w:sz w:val="28"/>
          <w:szCs w:val="28"/>
          <w:lang w:val="ro-RO"/>
        </w:rPr>
        <w:t xml:space="preserve">În urma centralizării datelor primite de la sindicatele afiliate, reiese că </w:t>
      </w:r>
      <w:r w:rsidR="00450A37">
        <w:rPr>
          <w:sz w:val="28"/>
          <w:szCs w:val="28"/>
          <w:lang w:val="ro-RO"/>
        </w:rPr>
        <w:t xml:space="preserve">45,67 </w:t>
      </w:r>
      <w:r w:rsidRPr="007740CA">
        <w:rPr>
          <w:sz w:val="28"/>
          <w:szCs w:val="28"/>
          <w:lang w:val="ro-RO"/>
        </w:rPr>
        <w:t>% din totalul membrilor de sindicat F</w:t>
      </w:r>
      <w:r w:rsidR="00942256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S</w:t>
      </w:r>
      <w:r w:rsidR="00942256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L</w:t>
      </w:r>
      <w:r w:rsidR="00942256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I</w:t>
      </w:r>
      <w:r w:rsidR="00942256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 xml:space="preserve"> au spus ”DA” pentru grevă generală, în</w:t>
      </w:r>
      <w:r w:rsidR="00493447">
        <w:rPr>
          <w:sz w:val="28"/>
          <w:szCs w:val="28"/>
          <w:lang w:val="ro-RO"/>
        </w:rPr>
        <w:t>cepâ</w:t>
      </w:r>
      <w:r w:rsidR="00A31AE5">
        <w:rPr>
          <w:sz w:val="28"/>
          <w:szCs w:val="28"/>
          <w:lang w:val="ro-RO"/>
        </w:rPr>
        <w:t xml:space="preserve">nd cu data de 12 iunie 2017, </w:t>
      </w:r>
      <w:r w:rsidR="00493447">
        <w:rPr>
          <w:sz w:val="28"/>
          <w:szCs w:val="28"/>
          <w:lang w:val="ro-RO"/>
        </w:rPr>
        <w:t xml:space="preserve"> un numă</w:t>
      </w:r>
      <w:r w:rsidR="00A31AE5">
        <w:rPr>
          <w:sz w:val="28"/>
          <w:szCs w:val="28"/>
          <w:lang w:val="ro-RO"/>
        </w:rPr>
        <w:t>r de 27 de sindicate afiliate având</w:t>
      </w:r>
      <w:r w:rsidR="00493447">
        <w:rPr>
          <w:sz w:val="28"/>
          <w:szCs w:val="28"/>
          <w:lang w:val="ro-RO"/>
        </w:rPr>
        <w:t xml:space="preserve"> între 50% și 86% opțiune pentru </w:t>
      </w:r>
      <w:r w:rsidR="004F750A">
        <w:rPr>
          <w:sz w:val="28"/>
          <w:szCs w:val="28"/>
          <w:lang w:val="ro-RO"/>
        </w:rPr>
        <w:t>această formă de protest</w:t>
      </w:r>
      <w:r w:rsidR="00493447">
        <w:rPr>
          <w:sz w:val="28"/>
          <w:szCs w:val="28"/>
          <w:lang w:val="ro-RO"/>
        </w:rPr>
        <w:t>.</w:t>
      </w:r>
    </w:p>
    <w:p w:rsidR="001A3C70" w:rsidRDefault="00A31AE5" w:rsidP="00A31AE5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7740CA" w:rsidRPr="007740CA">
        <w:rPr>
          <w:sz w:val="28"/>
          <w:szCs w:val="28"/>
          <w:lang w:val="ro-RO"/>
        </w:rPr>
        <w:t>În această s</w:t>
      </w:r>
      <w:r w:rsidR="00942256">
        <w:rPr>
          <w:sz w:val="28"/>
          <w:szCs w:val="28"/>
          <w:lang w:val="ro-RO"/>
        </w:rPr>
        <w:t>ituație</w:t>
      </w:r>
      <w:r w:rsidR="00493447">
        <w:rPr>
          <w:sz w:val="28"/>
          <w:szCs w:val="28"/>
          <w:lang w:val="ro-RO"/>
        </w:rPr>
        <w:t>,</w:t>
      </w:r>
      <w:r w:rsidR="00942256">
        <w:rPr>
          <w:sz w:val="28"/>
          <w:szCs w:val="28"/>
          <w:lang w:val="ro-RO"/>
        </w:rPr>
        <w:t xml:space="preserve"> nu sunt întrunite condiț</w:t>
      </w:r>
      <w:r w:rsidR="007740CA" w:rsidRPr="007740CA">
        <w:rPr>
          <w:sz w:val="28"/>
          <w:szCs w:val="28"/>
          <w:lang w:val="ro-RO"/>
        </w:rPr>
        <w:t xml:space="preserve">iile legale de a declanșa greva generală la nivelul </w:t>
      </w:r>
      <w:r w:rsidR="00E95A04">
        <w:rPr>
          <w:sz w:val="28"/>
          <w:szCs w:val="28"/>
          <w:lang w:val="ro-RO"/>
        </w:rPr>
        <w:t xml:space="preserve">tuturor </w:t>
      </w:r>
      <w:r w:rsidR="007740CA" w:rsidRPr="007740CA">
        <w:rPr>
          <w:sz w:val="28"/>
          <w:szCs w:val="28"/>
          <w:lang w:val="ro-RO"/>
        </w:rPr>
        <w:t>sindicatelor afiliate la FSLI</w:t>
      </w:r>
      <w:r w:rsidR="007740CA">
        <w:rPr>
          <w:sz w:val="28"/>
          <w:szCs w:val="28"/>
          <w:lang w:val="ro-RO"/>
        </w:rPr>
        <w:t xml:space="preserve">. </w:t>
      </w:r>
    </w:p>
    <w:p w:rsidR="001A3C70" w:rsidRDefault="007740CA" w:rsidP="00942256">
      <w:pPr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Trebuie să spun</w:t>
      </w:r>
      <w:r w:rsidR="00942256">
        <w:rPr>
          <w:sz w:val="28"/>
          <w:szCs w:val="28"/>
          <w:lang w:val="ro-RO"/>
        </w:rPr>
        <w:t xml:space="preserve">em răspicat următorul lucru: </w:t>
      </w:r>
      <w:r w:rsidR="00942256" w:rsidRPr="001A3C70">
        <w:rPr>
          <w:b/>
          <w:sz w:val="28"/>
          <w:szCs w:val="28"/>
          <w:lang w:val="ro-RO"/>
        </w:rPr>
        <w:t>fa</w:t>
      </w:r>
      <w:r w:rsidRPr="001A3C70">
        <w:rPr>
          <w:b/>
          <w:sz w:val="28"/>
          <w:szCs w:val="28"/>
          <w:lang w:val="ro-RO"/>
        </w:rPr>
        <w:t>ptul că nu sunt întrunite condițiile de declanșare a grevei generale nu înseamnă că salariații din învățământ sunt mulțumiți</w:t>
      </w:r>
      <w:r w:rsidR="00A31AE5">
        <w:rPr>
          <w:b/>
          <w:sz w:val="28"/>
          <w:szCs w:val="28"/>
          <w:lang w:val="ro-RO"/>
        </w:rPr>
        <w:t xml:space="preserve"> de Legea salarizării</w:t>
      </w:r>
      <w:r w:rsidRPr="001A3C70">
        <w:rPr>
          <w:b/>
          <w:sz w:val="28"/>
          <w:szCs w:val="28"/>
          <w:lang w:val="ro-RO"/>
        </w:rPr>
        <w:t>!</w:t>
      </w:r>
      <w:r>
        <w:rPr>
          <w:sz w:val="28"/>
          <w:szCs w:val="28"/>
          <w:lang w:val="ro-RO"/>
        </w:rPr>
        <w:t xml:space="preserve"> </w:t>
      </w:r>
      <w:r w:rsidRPr="001A3C70">
        <w:rPr>
          <w:b/>
          <w:sz w:val="28"/>
          <w:szCs w:val="28"/>
          <w:lang w:val="ro-RO"/>
        </w:rPr>
        <w:t xml:space="preserve">Nemulțumirea lor este profundă! </w:t>
      </w:r>
    </w:p>
    <w:p w:rsidR="007740CA" w:rsidRDefault="007740CA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1A3C70">
        <w:rPr>
          <w:b/>
          <w:sz w:val="28"/>
          <w:szCs w:val="28"/>
          <w:lang w:val="ro-RO"/>
        </w:rPr>
        <w:t>Încă o dată se demonstrează că, în ciuda faptului că sunt umiliți, dascălii pun pe primul plan interesul elevilor și nu doresc ca și aceștia să fie afectați</w:t>
      </w:r>
      <w:r>
        <w:rPr>
          <w:sz w:val="28"/>
          <w:szCs w:val="28"/>
          <w:lang w:val="ro-RO"/>
        </w:rPr>
        <w:t>.</w:t>
      </w:r>
    </w:p>
    <w:p w:rsidR="007740CA" w:rsidRDefault="007740CA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Este clar că guvernanților nu le pa</w:t>
      </w:r>
      <w:r w:rsidR="00942256">
        <w:rPr>
          <w:sz w:val="28"/>
          <w:szCs w:val="28"/>
          <w:lang w:val="ro-RO"/>
        </w:rPr>
        <w:t xml:space="preserve">să de personalul din învățământ, însă aceștia </w:t>
      </w:r>
      <w:r>
        <w:rPr>
          <w:sz w:val="28"/>
          <w:szCs w:val="28"/>
          <w:lang w:val="ro-RO"/>
        </w:rPr>
        <w:t>trebuie să ia în calcul</w:t>
      </w:r>
      <w:r w:rsidR="00942256">
        <w:rPr>
          <w:sz w:val="28"/>
          <w:szCs w:val="28"/>
          <w:lang w:val="ro-RO"/>
        </w:rPr>
        <w:t xml:space="preserve"> faptul</w:t>
      </w:r>
      <w:r>
        <w:rPr>
          <w:sz w:val="28"/>
          <w:szCs w:val="28"/>
          <w:lang w:val="ro-RO"/>
        </w:rPr>
        <w:t xml:space="preserve"> că protestele pot fi reluate după în</w:t>
      </w:r>
      <w:r w:rsidR="001A3C70">
        <w:rPr>
          <w:sz w:val="28"/>
          <w:szCs w:val="28"/>
          <w:lang w:val="ro-RO"/>
        </w:rPr>
        <w:t>ceperea anului școlar 2017-2018 și sperăm că ni se vor alătura atât elevii, cât și părinții acestora.</w:t>
      </w:r>
    </w:p>
    <w:p w:rsidR="00731773" w:rsidRPr="007740CA" w:rsidRDefault="00493447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COLEGIUL NAȚIONAL AL LIDERILOR F.S.L.I.</w:t>
      </w:r>
    </w:p>
    <w:p w:rsidR="00F86925" w:rsidRPr="00E95A04" w:rsidRDefault="00731773" w:rsidP="00F86925">
      <w:pPr>
        <w:rPr>
          <w:b/>
        </w:rPr>
      </w:pPr>
      <w:r>
        <w:rPr>
          <w:sz w:val="28"/>
          <w:szCs w:val="28"/>
          <w:lang w:val="ro-RO"/>
        </w:rPr>
        <w:t xml:space="preserve">                       </w:t>
      </w:r>
    </w:p>
    <w:p w:rsidR="007740CA" w:rsidRPr="007740CA" w:rsidRDefault="00493447" w:rsidP="0094225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București, 12 iunie 2017</w:t>
      </w:r>
    </w:p>
    <w:sectPr w:rsidR="007740CA" w:rsidRPr="007740CA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2E" w:rsidRDefault="00C1632E" w:rsidP="007A2C35">
      <w:r>
        <w:separator/>
      </w:r>
    </w:p>
  </w:endnote>
  <w:endnote w:type="continuationSeparator" w:id="0">
    <w:p w:rsidR="00C1632E" w:rsidRDefault="00C1632E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99036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916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CD4B6A">
      <w:fldChar w:fldCharType="begin"/>
    </w:r>
    <w:r w:rsidR="00593A0A">
      <w:instrText xml:space="preserve"> PAGE   \* MERGEFORMAT </w:instrText>
    </w:r>
    <w:r w:rsidR="00CD4B6A">
      <w:fldChar w:fldCharType="separate"/>
    </w:r>
    <w:r w:rsidR="00A31AE5">
      <w:rPr>
        <w:noProof/>
      </w:rPr>
      <w:t>2</w:t>
    </w:r>
    <w:r w:rsidR="00CD4B6A">
      <w:rPr>
        <w:noProof/>
      </w:rPr>
      <w:fldChar w:fldCharType="end"/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99036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9BA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InternaţionalaEducaţiei</w:t>
          </w:r>
          <w:proofErr w:type="spellEnd"/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2E" w:rsidRDefault="00C1632E" w:rsidP="007A2C35">
      <w:r>
        <w:separator/>
      </w:r>
    </w:p>
  </w:footnote>
  <w:footnote w:type="continuationSeparator" w:id="0">
    <w:p w:rsidR="00C1632E" w:rsidRDefault="00C1632E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99036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</w:rPr>
    </w:pPr>
    <w:r w:rsidRPr="00A939AB">
      <w:rPr>
        <w:rFonts w:ascii="Calibri" w:hAnsi="Calibri" w:cs="Calibri"/>
        <w:b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99036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B6B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99036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fr-FR"/>
      </w:rPr>
    </w:pPr>
    <w:r w:rsidRPr="00647F3B">
      <w:rPr>
        <w:rFonts w:ascii="Calibri" w:hAnsi="Calibri" w:cs="Calibri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</w:rPr>
    </w:pPr>
    <w:r w:rsidRPr="00647F3B">
      <w:rPr>
        <w:rFonts w:ascii="Calibri" w:hAnsi="Calibri" w:cs="Calibri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</w:rPr>
    </w:pPr>
    <w:r w:rsidRPr="00647F3B">
      <w:rPr>
        <w:rFonts w:ascii="Calibri" w:hAnsi="Calibri" w:cs="Calibri"/>
        <w:b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it-IT"/>
      </w:rPr>
    </w:pPr>
    <w:r w:rsidRPr="00647F3B">
      <w:rPr>
        <w:rFonts w:ascii="Calibri" w:hAnsi="Calibri" w:cs="Calibri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it-IT"/>
      </w:rPr>
    </w:pPr>
    <w:r w:rsidRPr="00647F3B">
      <w:rPr>
        <w:rFonts w:ascii="Calibri" w:hAnsi="Calibri" w:cs="Calibri"/>
        <w:lang w:val="it-IT"/>
      </w:rPr>
      <w:t>Tel. (+4)021.315.16.95, 021.315.78.70, Fax. (+4)021.312.58.37</w:t>
    </w:r>
  </w:p>
  <w:p w:rsidR="00770484" w:rsidRDefault="00770484" w:rsidP="00770484">
    <w:pPr>
      <w:ind w:left="2160"/>
      <w:jc w:val="center"/>
      <w:rPr>
        <w:rStyle w:val="Hyperlink"/>
        <w:rFonts w:ascii="Calibri" w:hAnsi="Calibri" w:cs="Calibri"/>
        <w:b/>
        <w:color w:val="auto"/>
        <w:u w:val="none"/>
      </w:rPr>
    </w:pPr>
    <w:r w:rsidRPr="00647F3B">
      <w:rPr>
        <w:rFonts w:ascii="Calibri" w:hAnsi="Calibri" w:cs="Calibri"/>
        <w:b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u w:val="none"/>
        </w:rPr>
        <w:t>fsli@fsli.ro</w:t>
      </w:r>
    </w:hyperlink>
  </w:p>
  <w:p w:rsidR="00770484" w:rsidRDefault="00990362" w:rsidP="002C2B98">
    <w:pPr>
      <w:pStyle w:val="Header"/>
      <w:tabs>
        <w:tab w:val="clear" w:pos="4680"/>
        <w:tab w:val="clear" w:pos="9360"/>
        <w:tab w:val="right" w:pos="9603"/>
      </w:tabs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369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  <w:r w:rsidR="002C2B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58CF"/>
    <w:multiLevelType w:val="hybridMultilevel"/>
    <w:tmpl w:val="8DF4664E"/>
    <w:lvl w:ilvl="0" w:tplc="C94CF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5A314448"/>
    <w:multiLevelType w:val="hybridMultilevel"/>
    <w:tmpl w:val="62000E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E5"/>
    <w:rsid w:val="00000890"/>
    <w:rsid w:val="00026EF2"/>
    <w:rsid w:val="000275B0"/>
    <w:rsid w:val="00050EC7"/>
    <w:rsid w:val="000562EE"/>
    <w:rsid w:val="0007026C"/>
    <w:rsid w:val="000A7AE5"/>
    <w:rsid w:val="000D2086"/>
    <w:rsid w:val="00101EF0"/>
    <w:rsid w:val="00132FDC"/>
    <w:rsid w:val="001669C9"/>
    <w:rsid w:val="00176536"/>
    <w:rsid w:val="001A3C70"/>
    <w:rsid w:val="001B6F7C"/>
    <w:rsid w:val="001D3A8A"/>
    <w:rsid w:val="001D4D5B"/>
    <w:rsid w:val="001F4A5F"/>
    <w:rsid w:val="00210A67"/>
    <w:rsid w:val="0024344B"/>
    <w:rsid w:val="00274BA7"/>
    <w:rsid w:val="002910D9"/>
    <w:rsid w:val="002B31EE"/>
    <w:rsid w:val="002C2B98"/>
    <w:rsid w:val="002D03EC"/>
    <w:rsid w:val="002E064B"/>
    <w:rsid w:val="00307EAF"/>
    <w:rsid w:val="003662C4"/>
    <w:rsid w:val="00371304"/>
    <w:rsid w:val="00385AC4"/>
    <w:rsid w:val="00393A11"/>
    <w:rsid w:val="003A6B7D"/>
    <w:rsid w:val="003C6F9A"/>
    <w:rsid w:val="003D3EDF"/>
    <w:rsid w:val="003F1A8E"/>
    <w:rsid w:val="0040277A"/>
    <w:rsid w:val="00450A37"/>
    <w:rsid w:val="00464168"/>
    <w:rsid w:val="004832B8"/>
    <w:rsid w:val="00493447"/>
    <w:rsid w:val="004A49A2"/>
    <w:rsid w:val="004A6E45"/>
    <w:rsid w:val="004B27F8"/>
    <w:rsid w:val="004B448A"/>
    <w:rsid w:val="004C5478"/>
    <w:rsid w:val="004F03B1"/>
    <w:rsid w:val="004F0760"/>
    <w:rsid w:val="004F3082"/>
    <w:rsid w:val="004F51E0"/>
    <w:rsid w:val="004F750A"/>
    <w:rsid w:val="005113A1"/>
    <w:rsid w:val="005127FC"/>
    <w:rsid w:val="00522983"/>
    <w:rsid w:val="005230AA"/>
    <w:rsid w:val="00524833"/>
    <w:rsid w:val="0054605F"/>
    <w:rsid w:val="005521DD"/>
    <w:rsid w:val="00563A53"/>
    <w:rsid w:val="00570C24"/>
    <w:rsid w:val="00586C69"/>
    <w:rsid w:val="0058709C"/>
    <w:rsid w:val="005930CB"/>
    <w:rsid w:val="00593A0A"/>
    <w:rsid w:val="005A67D0"/>
    <w:rsid w:val="005B5277"/>
    <w:rsid w:val="005B69A4"/>
    <w:rsid w:val="005F242C"/>
    <w:rsid w:val="00612DE3"/>
    <w:rsid w:val="006150A6"/>
    <w:rsid w:val="00641690"/>
    <w:rsid w:val="00647F3B"/>
    <w:rsid w:val="006C0CEE"/>
    <w:rsid w:val="006D1C46"/>
    <w:rsid w:val="006E7F1C"/>
    <w:rsid w:val="007110BF"/>
    <w:rsid w:val="0073117A"/>
    <w:rsid w:val="00731773"/>
    <w:rsid w:val="00737C84"/>
    <w:rsid w:val="0075536C"/>
    <w:rsid w:val="00770484"/>
    <w:rsid w:val="00770D15"/>
    <w:rsid w:val="007740CA"/>
    <w:rsid w:val="00781169"/>
    <w:rsid w:val="007834DA"/>
    <w:rsid w:val="00795CED"/>
    <w:rsid w:val="007A2C35"/>
    <w:rsid w:val="007F0CC8"/>
    <w:rsid w:val="00817A3F"/>
    <w:rsid w:val="008222B5"/>
    <w:rsid w:val="00832A56"/>
    <w:rsid w:val="00836BCF"/>
    <w:rsid w:val="008571DA"/>
    <w:rsid w:val="0086454F"/>
    <w:rsid w:val="0086545C"/>
    <w:rsid w:val="00872D53"/>
    <w:rsid w:val="008A000C"/>
    <w:rsid w:val="008B28B8"/>
    <w:rsid w:val="008C627C"/>
    <w:rsid w:val="009065DF"/>
    <w:rsid w:val="00912FE5"/>
    <w:rsid w:val="00914089"/>
    <w:rsid w:val="00922422"/>
    <w:rsid w:val="00925FB4"/>
    <w:rsid w:val="0093508D"/>
    <w:rsid w:val="009365FA"/>
    <w:rsid w:val="00942256"/>
    <w:rsid w:val="00943B69"/>
    <w:rsid w:val="00965F33"/>
    <w:rsid w:val="00986E3D"/>
    <w:rsid w:val="009871D6"/>
    <w:rsid w:val="00990362"/>
    <w:rsid w:val="00A30ED5"/>
    <w:rsid w:val="00A31AE5"/>
    <w:rsid w:val="00A5763A"/>
    <w:rsid w:val="00A939AB"/>
    <w:rsid w:val="00AA2856"/>
    <w:rsid w:val="00AB2AF7"/>
    <w:rsid w:val="00AB78C1"/>
    <w:rsid w:val="00AD14C0"/>
    <w:rsid w:val="00AD4A77"/>
    <w:rsid w:val="00AD6CA2"/>
    <w:rsid w:val="00AF5257"/>
    <w:rsid w:val="00B015C7"/>
    <w:rsid w:val="00B13E83"/>
    <w:rsid w:val="00B24694"/>
    <w:rsid w:val="00B2605E"/>
    <w:rsid w:val="00B74148"/>
    <w:rsid w:val="00B74CE5"/>
    <w:rsid w:val="00B96B35"/>
    <w:rsid w:val="00BD1252"/>
    <w:rsid w:val="00C01554"/>
    <w:rsid w:val="00C1632E"/>
    <w:rsid w:val="00C30EF0"/>
    <w:rsid w:val="00C3222F"/>
    <w:rsid w:val="00C43774"/>
    <w:rsid w:val="00C52A48"/>
    <w:rsid w:val="00C577C1"/>
    <w:rsid w:val="00C76076"/>
    <w:rsid w:val="00C76E22"/>
    <w:rsid w:val="00CB168A"/>
    <w:rsid w:val="00CD4B6A"/>
    <w:rsid w:val="00D00A4D"/>
    <w:rsid w:val="00D20543"/>
    <w:rsid w:val="00D52A15"/>
    <w:rsid w:val="00E4112B"/>
    <w:rsid w:val="00E453ED"/>
    <w:rsid w:val="00E61E2F"/>
    <w:rsid w:val="00E6382F"/>
    <w:rsid w:val="00E67ABB"/>
    <w:rsid w:val="00E73474"/>
    <w:rsid w:val="00E83F41"/>
    <w:rsid w:val="00E95A04"/>
    <w:rsid w:val="00ED5156"/>
    <w:rsid w:val="00EE0C88"/>
    <w:rsid w:val="00EE14F3"/>
    <w:rsid w:val="00F230D9"/>
    <w:rsid w:val="00F86925"/>
    <w:rsid w:val="00F9523A"/>
    <w:rsid w:val="00FC71A1"/>
    <w:rsid w:val="00FD145A"/>
    <w:rsid w:val="00FF2F57"/>
    <w:rsid w:val="00FF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5A833"/>
  <w15:docId w15:val="{CAB85CB8-3EB5-46EF-BA77-807C709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uiPriority w:val="99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/>
      <w:i/>
      <w:iCs/>
      <w:color w:val="4F81BD"/>
      <w:spacing w:val="15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1C22-853E-40EE-8852-DFE3CA6D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NEGRU.dotx</Template>
  <TotalTime>146</TotalTime>
  <Pages>1</Pages>
  <Words>246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Simion</cp:lastModifiedBy>
  <cp:revision>13</cp:revision>
  <cp:lastPrinted>2017-04-19T13:45:00Z</cp:lastPrinted>
  <dcterms:created xsi:type="dcterms:W3CDTF">2017-06-09T07:48:00Z</dcterms:created>
  <dcterms:modified xsi:type="dcterms:W3CDTF">2017-06-12T05:53:00Z</dcterms:modified>
</cp:coreProperties>
</file>