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A" w:rsidRPr="00297894" w:rsidRDefault="006B6C84" w:rsidP="006B6C84">
      <w:pPr>
        <w:tabs>
          <w:tab w:val="left" w:pos="4162"/>
        </w:tabs>
        <w:ind w:left="-380" w:right="-15"/>
        <w:rPr>
          <w:sz w:val="20"/>
        </w:rPr>
      </w:pPr>
      <w:r w:rsidRPr="00297894">
        <w:rPr>
          <w:sz w:val="20"/>
        </w:rPr>
        <w:tab/>
      </w:r>
    </w:p>
    <w:p w:rsidR="006B6C84" w:rsidRPr="009C7BAE" w:rsidRDefault="006B6C84" w:rsidP="006B6C84">
      <w:pPr>
        <w:pStyle w:val="Titlu1"/>
        <w:jc w:val="center"/>
        <w:rPr>
          <w:rFonts w:eastAsia="Arial"/>
          <w:b/>
          <w:bCs/>
          <w:sz w:val="44"/>
        </w:rPr>
      </w:pPr>
      <w:bookmarkStart w:id="0" w:name="_Toc27341904"/>
      <w:r w:rsidRPr="009C7BAE">
        <w:rPr>
          <w:rFonts w:eastAsia="Arial"/>
          <w:b/>
          <w:sz w:val="44"/>
        </w:rPr>
        <w:t>Stațiunea: Geoagiu Bai</w:t>
      </w:r>
    </w:p>
    <w:p w:rsidR="006B6C84" w:rsidRPr="00297894" w:rsidRDefault="006B6C84" w:rsidP="006B6C84">
      <w:pPr>
        <w:pStyle w:val="Titlu2"/>
        <w:keepNext/>
        <w:keepLines/>
        <w:spacing w:before="0"/>
        <w:jc w:val="center"/>
        <w:rPr>
          <w:bCs w:val="0"/>
          <w:sz w:val="36"/>
        </w:rPr>
      </w:pPr>
      <w:r w:rsidRPr="00297894">
        <w:rPr>
          <w:sz w:val="36"/>
        </w:rPr>
        <w:t xml:space="preserve">Hotel: </w:t>
      </w:r>
      <w:bookmarkStart w:id="1" w:name="_GoBack"/>
      <w:r w:rsidRPr="00297894">
        <w:rPr>
          <w:sz w:val="36"/>
        </w:rPr>
        <w:t>Germisara 4*</w:t>
      </w:r>
      <w:bookmarkEnd w:id="0"/>
      <w:bookmarkEnd w:id="1"/>
    </w:p>
    <w:p w:rsidR="00F0572A" w:rsidRPr="00297894" w:rsidRDefault="00F0572A" w:rsidP="006B6C84">
      <w:pPr>
        <w:rPr>
          <w:sz w:val="15"/>
        </w:rPr>
      </w:pPr>
    </w:p>
    <w:p w:rsidR="00F0572A" w:rsidRPr="00297894" w:rsidRDefault="006B6C84" w:rsidP="00297894">
      <w:pPr>
        <w:ind w:firstLine="851"/>
        <w:jc w:val="center"/>
        <w:rPr>
          <w:b/>
          <w:color w:val="FF0000"/>
          <w:sz w:val="28"/>
        </w:rPr>
      </w:pPr>
      <w:r w:rsidRPr="00297894">
        <w:rPr>
          <w:b/>
          <w:color w:val="FF0000"/>
          <w:sz w:val="28"/>
        </w:rPr>
        <w:t>TARIF “Pachet cazare cu Mic Dejun” – ANUL 2020</w:t>
      </w:r>
    </w:p>
    <w:tbl>
      <w:tblPr>
        <w:tblStyle w:val="Umbriremedie1-Accentuare5"/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992"/>
        <w:gridCol w:w="1134"/>
        <w:gridCol w:w="1531"/>
        <w:gridCol w:w="1170"/>
        <w:gridCol w:w="1170"/>
        <w:gridCol w:w="1530"/>
        <w:gridCol w:w="1216"/>
      </w:tblGrid>
      <w:tr w:rsidR="00F0572A" w:rsidRPr="00297894" w:rsidTr="00F74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89"/>
              <w:jc w:val="left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16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20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dubla cu balcon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176"/>
              <w:jc w:val="both"/>
              <w:rPr>
                <w:sz w:val="20"/>
              </w:rPr>
            </w:pPr>
            <w:r w:rsidRPr="00297894">
              <w:rPr>
                <w:sz w:val="20"/>
              </w:rPr>
              <w:t>Camera single cu balcon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ind w:right="2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Supliment</w:t>
            </w:r>
          </w:p>
          <w:p w:rsidR="00F0572A" w:rsidRPr="00297894" w:rsidRDefault="00CE2208" w:rsidP="00CE2208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camera </w:t>
            </w:r>
            <w:r w:rsidR="006B6C84" w:rsidRPr="00297894">
              <w:rPr>
                <w:sz w:val="20"/>
              </w:rPr>
              <w:t>dubla/single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CE2208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</w:tc>
      </w:tr>
      <w:tr w:rsidR="006B6C84" w:rsidRPr="00297894" w:rsidTr="00F74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02.01 –11.04.2020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312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509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346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278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58</w:t>
            </w:r>
          </w:p>
        </w:tc>
      </w:tr>
      <w:tr w:rsidR="006B6C84" w:rsidRPr="00297894" w:rsidTr="00F74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12.04 –03.05.2020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547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403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331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62</w:t>
            </w:r>
          </w:p>
        </w:tc>
      </w:tr>
      <w:tr w:rsidR="006B6C84" w:rsidRPr="00297894" w:rsidTr="00F74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04.05 –30.05.2020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576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370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302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67</w:t>
            </w:r>
          </w:p>
        </w:tc>
      </w:tr>
      <w:tr w:rsidR="006B6C84" w:rsidRPr="00297894" w:rsidTr="00F74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31.05 –11.07.2020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595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389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322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77</w:t>
            </w:r>
          </w:p>
        </w:tc>
      </w:tr>
      <w:tr w:rsidR="006B6C84" w:rsidRPr="00297894" w:rsidTr="00F74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12.07 –12.09.2020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394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317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677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427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350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82</w:t>
            </w:r>
          </w:p>
        </w:tc>
      </w:tr>
      <w:tr w:rsidR="006B6C84" w:rsidRPr="00297894" w:rsidTr="00F74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13.09 –26.11.2020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576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370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rPr>
                <w:b/>
              </w:rPr>
            </w:pPr>
            <w:r w:rsidRPr="00297894">
              <w:rPr>
                <w:b/>
              </w:rPr>
              <w:t>302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97894">
              <w:rPr>
                <w:b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left w:val="none" w:sz="0" w:space="0" w:color="auto"/>
            </w:tcBorders>
          </w:tcPr>
          <w:p w:rsidR="006B6C84" w:rsidRPr="00297894" w:rsidRDefault="006B6C84" w:rsidP="006B6C84">
            <w:r w:rsidRPr="00297894">
              <w:t>62</w:t>
            </w:r>
          </w:p>
        </w:tc>
      </w:tr>
      <w:tr w:rsidR="006B6C84" w:rsidRPr="00297894" w:rsidTr="00F74F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00" w:right="89"/>
            </w:pPr>
            <w:r w:rsidRPr="00297894">
              <w:t>27.11 –02.12.2020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r w:rsidRPr="00297894">
              <w:t>370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298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r w:rsidRPr="00297894">
              <w:t>595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403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r w:rsidRPr="00297894">
              <w:t>331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r w:rsidRPr="00297894">
              <w:t>58</w:t>
            </w:r>
          </w:p>
        </w:tc>
      </w:tr>
    </w:tbl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Cazare conform opțiunii (camera dubla sau camera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single)</w:t>
      </w:r>
    </w:p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Masa: mic dejun (bufet</w:t>
      </w:r>
      <w:r w:rsidRPr="00297894">
        <w:rPr>
          <w:b/>
          <w:i/>
          <w:spacing w:val="2"/>
        </w:rPr>
        <w:t xml:space="preserve"> </w:t>
      </w:r>
      <w:r w:rsidRPr="00297894">
        <w:rPr>
          <w:b/>
          <w:i/>
        </w:rPr>
        <w:t>suedez)</w:t>
      </w:r>
    </w:p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Ziua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hotelieră</w:t>
      </w:r>
      <w:r w:rsidRPr="00297894">
        <w:rPr>
          <w:b/>
          <w:i/>
          <w:spacing w:val="-4"/>
        </w:rPr>
        <w:t xml:space="preserve"> </w:t>
      </w:r>
      <w:r w:rsidRPr="00297894">
        <w:rPr>
          <w:b/>
          <w:i/>
        </w:rPr>
        <w:t>începe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la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ora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16.00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(ora</w:t>
      </w:r>
      <w:r w:rsidRPr="00297894">
        <w:rPr>
          <w:b/>
          <w:i/>
          <w:spacing w:val="-4"/>
        </w:rPr>
        <w:t xml:space="preserve"> </w:t>
      </w:r>
      <w:r w:rsidRPr="00297894">
        <w:rPr>
          <w:b/>
          <w:i/>
        </w:rPr>
        <w:t>de</w:t>
      </w:r>
      <w:r w:rsidRPr="00297894">
        <w:rPr>
          <w:b/>
          <w:i/>
          <w:spacing w:val="-1"/>
        </w:rPr>
        <w:t xml:space="preserve"> </w:t>
      </w:r>
      <w:r w:rsidRPr="00297894">
        <w:rPr>
          <w:b/>
          <w:i/>
        </w:rPr>
        <w:t>la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care</w:t>
      </w:r>
      <w:r w:rsidRPr="00297894">
        <w:rPr>
          <w:b/>
          <w:i/>
          <w:spacing w:val="-5"/>
        </w:rPr>
        <w:t xml:space="preserve"> </w:t>
      </w:r>
      <w:r w:rsidRPr="00297894">
        <w:rPr>
          <w:b/>
          <w:i/>
        </w:rPr>
        <w:t>camera</w:t>
      </w:r>
      <w:r w:rsidRPr="00297894">
        <w:rPr>
          <w:b/>
          <w:i/>
          <w:spacing w:val="-1"/>
        </w:rPr>
        <w:t xml:space="preserve"> </w:t>
      </w:r>
      <w:r w:rsidRPr="00297894">
        <w:rPr>
          <w:b/>
          <w:i/>
        </w:rPr>
        <w:t>poate</w:t>
      </w:r>
      <w:r w:rsidRPr="00297894">
        <w:rPr>
          <w:b/>
          <w:i/>
          <w:spacing w:val="-4"/>
        </w:rPr>
        <w:t xml:space="preserve"> </w:t>
      </w:r>
      <w:r w:rsidRPr="00297894">
        <w:rPr>
          <w:b/>
          <w:i/>
        </w:rPr>
        <w:t>fi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ocupată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/</w:t>
      </w:r>
      <w:r w:rsidRPr="00297894">
        <w:rPr>
          <w:b/>
          <w:i/>
          <w:spacing w:val="-4"/>
        </w:rPr>
        <w:t xml:space="preserve"> </w:t>
      </w:r>
      <w:proofErr w:type="spellStart"/>
      <w:r w:rsidRPr="00297894">
        <w:rPr>
          <w:b/>
          <w:i/>
        </w:rPr>
        <w:t>check-in</w:t>
      </w:r>
      <w:proofErr w:type="spellEnd"/>
      <w:r w:rsidRPr="00297894">
        <w:rPr>
          <w:b/>
          <w:i/>
        </w:rPr>
        <w:t>).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Ziua</w:t>
      </w:r>
      <w:r w:rsidRPr="00297894">
        <w:rPr>
          <w:b/>
          <w:i/>
          <w:spacing w:val="-3"/>
        </w:rPr>
        <w:t xml:space="preserve"> </w:t>
      </w:r>
      <w:r w:rsidRPr="00297894">
        <w:rPr>
          <w:b/>
          <w:i/>
        </w:rPr>
        <w:t>hoteliera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se</w:t>
      </w:r>
      <w:r w:rsidRPr="00297894">
        <w:rPr>
          <w:b/>
          <w:i/>
          <w:spacing w:val="-2"/>
        </w:rPr>
        <w:t xml:space="preserve"> </w:t>
      </w:r>
      <w:r w:rsidRPr="00297894">
        <w:rPr>
          <w:b/>
          <w:i/>
        </w:rPr>
        <w:t>termina la ora 12.00 (ora până la care trebuie eliberată camera /</w:t>
      </w:r>
      <w:r w:rsidRPr="00297894">
        <w:rPr>
          <w:b/>
          <w:i/>
          <w:spacing w:val="-8"/>
        </w:rPr>
        <w:t xml:space="preserve"> </w:t>
      </w:r>
      <w:proofErr w:type="spellStart"/>
      <w:r w:rsidRPr="00297894">
        <w:rPr>
          <w:b/>
          <w:i/>
        </w:rPr>
        <w:t>check-out</w:t>
      </w:r>
      <w:proofErr w:type="spellEnd"/>
      <w:r w:rsidRPr="00297894">
        <w:rPr>
          <w:b/>
          <w:i/>
        </w:rPr>
        <w:t>).</w:t>
      </w:r>
    </w:p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Copilul pana la vârsta de 7 ani (exclusiv) cazat împreună cu părinții beneficiază de gratuitate la cazare si mic dejun, fără pat</w:t>
      </w:r>
      <w:r w:rsidRPr="00297894">
        <w:rPr>
          <w:b/>
          <w:i/>
          <w:spacing w:val="-1"/>
        </w:rPr>
        <w:t xml:space="preserve"> </w:t>
      </w:r>
      <w:r w:rsidRPr="00297894">
        <w:rPr>
          <w:b/>
          <w:i/>
        </w:rPr>
        <w:t>suplimentar.</w:t>
      </w:r>
    </w:p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Pentru un copil cu vârsta între 7 ani (inclusiv) si 14 ani (exclusiv) cazat împreună cu părinții, fără</w:t>
      </w:r>
      <w:r w:rsidRPr="00297894">
        <w:rPr>
          <w:b/>
          <w:i/>
          <w:spacing w:val="15"/>
        </w:rPr>
        <w:t xml:space="preserve"> </w:t>
      </w:r>
      <w:r w:rsidRPr="00297894">
        <w:rPr>
          <w:b/>
          <w:i/>
        </w:rPr>
        <w:t>pat suplimentar, se achită un „Supliment copil”, conform grilei din</w:t>
      </w:r>
      <w:r w:rsidRPr="00297894">
        <w:rPr>
          <w:b/>
          <w:i/>
          <w:spacing w:val="-13"/>
        </w:rPr>
        <w:t xml:space="preserve"> </w:t>
      </w:r>
      <w:r w:rsidRPr="00297894">
        <w:rPr>
          <w:b/>
          <w:i/>
        </w:rPr>
        <w:t>tabel.</w:t>
      </w:r>
    </w:p>
    <w:p w:rsidR="00CE2208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>Pentru apartamente o a treia persoană peste 14 ani se tarifează cu valoarea unui loc in cameră dublă conform grilă.</w:t>
      </w:r>
    </w:p>
    <w:p w:rsidR="00F0572A" w:rsidRPr="00297894" w:rsidRDefault="006B6C84" w:rsidP="00CE2208">
      <w:pPr>
        <w:pStyle w:val="Listparagraf"/>
        <w:numPr>
          <w:ilvl w:val="0"/>
          <w:numId w:val="25"/>
        </w:numPr>
        <w:tabs>
          <w:tab w:val="left" w:pos="1014"/>
        </w:tabs>
        <w:rPr>
          <w:b/>
          <w:i/>
        </w:rPr>
      </w:pPr>
      <w:r w:rsidRPr="00297894">
        <w:rPr>
          <w:b/>
          <w:i/>
        </w:rPr>
        <w:t xml:space="preserve">Camerele cu balcon și cu vedere front </w:t>
      </w:r>
      <w:proofErr w:type="spellStart"/>
      <w:r w:rsidRPr="00297894">
        <w:rPr>
          <w:b/>
          <w:i/>
        </w:rPr>
        <w:t>view</w:t>
      </w:r>
      <w:proofErr w:type="spellEnd"/>
      <w:r w:rsidRPr="00297894">
        <w:rPr>
          <w:b/>
          <w:i/>
        </w:rPr>
        <w:t xml:space="preserve"> sunt limitate ca număr si se oferă în limita</w:t>
      </w:r>
      <w:r w:rsidRPr="00297894">
        <w:rPr>
          <w:b/>
          <w:i/>
          <w:spacing w:val="-23"/>
        </w:rPr>
        <w:t xml:space="preserve"> </w:t>
      </w:r>
      <w:r w:rsidRPr="00297894">
        <w:rPr>
          <w:b/>
          <w:i/>
        </w:rPr>
        <w:t>disponibilității.</w:t>
      </w:r>
    </w:p>
    <w:p w:rsidR="00F0572A" w:rsidRPr="00297894" w:rsidRDefault="00F0572A" w:rsidP="006B6C84"/>
    <w:p w:rsidR="00F0572A" w:rsidRPr="00297894" w:rsidRDefault="006B6C84" w:rsidP="006B6C84">
      <w:pPr>
        <w:ind w:left="882"/>
        <w:rPr>
          <w:b/>
        </w:rPr>
      </w:pPr>
      <w:r w:rsidRPr="00297894">
        <w:rPr>
          <w:b/>
          <w:u w:val="single"/>
        </w:rPr>
        <w:t xml:space="preserve">Facilităţi generale GRATUITE: </w:t>
      </w:r>
    </w:p>
    <w:p w:rsidR="00F0572A" w:rsidRPr="00297894" w:rsidRDefault="006B6C84" w:rsidP="006B6C84">
      <w:pPr>
        <w:pStyle w:val="Listparagraf"/>
        <w:numPr>
          <w:ilvl w:val="0"/>
          <w:numId w:val="24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23"/>
        </w:numPr>
        <w:tabs>
          <w:tab w:val="left" w:pos="1058"/>
        </w:tabs>
      </w:pPr>
      <w:r w:rsidRPr="00297894">
        <w:t xml:space="preserve">Accesul la piscina de agrement cu apă termală având o temperatură între 36-38 </w:t>
      </w:r>
      <w:proofErr w:type="spellStart"/>
      <w:r w:rsidRPr="00297894">
        <w:t>ºC</w:t>
      </w:r>
      <w:proofErr w:type="spellEnd"/>
      <w:r w:rsidRPr="00297894">
        <w:rPr>
          <w:spacing w:val="-12"/>
        </w:rPr>
        <w:t xml:space="preserve"> </w:t>
      </w:r>
      <w:r w:rsidRPr="00297894">
        <w:t>.</w:t>
      </w:r>
    </w:p>
    <w:p w:rsidR="00F0572A" w:rsidRPr="00297894" w:rsidRDefault="006B6C84" w:rsidP="006B6C84">
      <w:pPr>
        <w:pStyle w:val="Listparagraf"/>
        <w:numPr>
          <w:ilvl w:val="0"/>
          <w:numId w:val="23"/>
        </w:numPr>
        <w:tabs>
          <w:tab w:val="left" w:pos="1058"/>
        </w:tabs>
      </w:pPr>
      <w:r w:rsidRPr="00297894">
        <w:t xml:space="preserve">Accesul la piscina de agrement cu apă dulce având o temperatură între 28-30 </w:t>
      </w:r>
      <w:proofErr w:type="spellStart"/>
      <w:r w:rsidRPr="00297894">
        <w:t>ºC</w:t>
      </w:r>
      <w:proofErr w:type="spellEnd"/>
      <w:r w:rsidRPr="00297894">
        <w:rPr>
          <w:spacing w:val="-14"/>
        </w:rPr>
        <w:t xml:space="preserve"> </w:t>
      </w:r>
      <w:r w:rsidRPr="00297894">
        <w:t>.</w:t>
      </w:r>
    </w:p>
    <w:p w:rsidR="00F0572A" w:rsidRPr="00297894" w:rsidRDefault="006B6C84" w:rsidP="006B6C84">
      <w:pPr>
        <w:pStyle w:val="Listparagraf"/>
        <w:numPr>
          <w:ilvl w:val="0"/>
          <w:numId w:val="23"/>
        </w:numPr>
        <w:tabs>
          <w:tab w:val="left" w:pos="1058"/>
        </w:tabs>
      </w:pPr>
      <w:r w:rsidRPr="00297894">
        <w:t>Accesul la sauna umedă si</w:t>
      </w:r>
      <w:r w:rsidRPr="00297894">
        <w:rPr>
          <w:spacing w:val="-1"/>
        </w:rPr>
        <w:t xml:space="preserve"> </w:t>
      </w:r>
      <w:r w:rsidRPr="00297894">
        <w:t>uscată</w:t>
      </w:r>
    </w:p>
    <w:p w:rsidR="00F0572A" w:rsidRPr="00297894" w:rsidRDefault="006B6C84" w:rsidP="006B6C84">
      <w:pPr>
        <w:pStyle w:val="Listparagraf"/>
        <w:numPr>
          <w:ilvl w:val="0"/>
          <w:numId w:val="23"/>
        </w:numPr>
        <w:tabs>
          <w:tab w:val="left" w:pos="1058"/>
        </w:tabs>
      </w:pPr>
      <w:r w:rsidRPr="00297894">
        <w:t>Accesul la sala</w:t>
      </w:r>
      <w:r w:rsidRPr="00297894">
        <w:rPr>
          <w:spacing w:val="-4"/>
        </w:rPr>
        <w:t xml:space="preserve"> </w:t>
      </w:r>
      <w:r w:rsidRPr="00297894">
        <w:t>fitness.</w:t>
      </w:r>
    </w:p>
    <w:p w:rsidR="00F0572A" w:rsidRPr="00297894" w:rsidRDefault="006B6C84" w:rsidP="006B6C84">
      <w:pPr>
        <w:pStyle w:val="Listparagraf"/>
        <w:numPr>
          <w:ilvl w:val="0"/>
          <w:numId w:val="23"/>
        </w:numPr>
        <w:tabs>
          <w:tab w:val="left" w:pos="1058"/>
        </w:tabs>
      </w:pPr>
      <w:r w:rsidRPr="00297894">
        <w:t>Acces internet wireless, gratuit. Orice abuzuri sunt pedepsite conform</w:t>
      </w:r>
      <w:r w:rsidRPr="00297894">
        <w:rPr>
          <w:spacing w:val="-9"/>
        </w:rPr>
        <w:t xml:space="preserve"> </w:t>
      </w:r>
      <w:r w:rsidRPr="00297894">
        <w:t>legii.</w:t>
      </w:r>
    </w:p>
    <w:p w:rsidR="00F0572A" w:rsidRPr="00297894" w:rsidRDefault="006B6C84" w:rsidP="006B6C84">
      <w:pPr>
        <w:ind w:left="882"/>
        <w:rPr>
          <w:b/>
        </w:rPr>
      </w:pPr>
      <w:r w:rsidRPr="00297894">
        <w:rPr>
          <w:b/>
          <w:u w:val="single"/>
        </w:rPr>
        <w:t>Observaţii !!</w:t>
      </w:r>
    </w:p>
    <w:p w:rsidR="00F0572A" w:rsidRPr="00297894" w:rsidRDefault="006B6C84" w:rsidP="006B6C84">
      <w:pPr>
        <w:pStyle w:val="Listparagraf"/>
        <w:numPr>
          <w:ilvl w:val="0"/>
          <w:numId w:val="22"/>
        </w:numPr>
        <w:tabs>
          <w:tab w:val="left" w:pos="1188"/>
        </w:tabs>
        <w:ind w:left="702" w:right="548" w:firstLine="213"/>
        <w:rPr>
          <w:b/>
        </w:rPr>
      </w:pPr>
      <w:r w:rsidRPr="00297894">
        <w:rPr>
          <w:b/>
        </w:rPr>
        <w:t xml:space="preserve">Facilităţile generale </w:t>
      </w:r>
      <w:r w:rsidRPr="00297894">
        <w:rPr>
          <w:b/>
          <w:spacing w:val="-3"/>
        </w:rPr>
        <w:t xml:space="preserve">GRATUITE </w:t>
      </w:r>
      <w:r w:rsidRPr="00297894">
        <w:rPr>
          <w:b/>
        </w:rPr>
        <w:t>sunt oferite în limita disponibilității şi pe durata programului de funcționare afişat</w:t>
      </w:r>
      <w:r w:rsidRPr="00297894">
        <w:rPr>
          <w:b/>
          <w:spacing w:val="-4"/>
        </w:rPr>
        <w:t xml:space="preserve"> </w:t>
      </w:r>
      <w:r w:rsidRPr="00297894">
        <w:rPr>
          <w:b/>
        </w:rPr>
        <w:t>.</w:t>
      </w:r>
    </w:p>
    <w:p w:rsidR="00F0572A" w:rsidRDefault="00F0572A" w:rsidP="00CE2208">
      <w:pPr>
        <w:ind w:right="537"/>
        <w:jc w:val="right"/>
        <w:rPr>
          <w:b/>
        </w:rPr>
      </w:pPr>
    </w:p>
    <w:p w:rsidR="00C10037" w:rsidRPr="00840F7A" w:rsidRDefault="00C10037" w:rsidP="00C10037">
      <w:pPr>
        <w:pStyle w:val="Corptext"/>
        <w:ind w:left="820" w:right="159"/>
        <w:rPr>
          <w:color w:val="FF0000"/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C10037" w:rsidRPr="00840F7A" w:rsidTr="00F45C11">
        <w:tc>
          <w:tcPr>
            <w:tcW w:w="2500" w:type="dxa"/>
          </w:tcPr>
          <w:p w:rsidR="00C10037" w:rsidRPr="00840F7A" w:rsidRDefault="00C10037" w:rsidP="00F45C11">
            <w:pPr>
              <w:jc w:val="right"/>
            </w:pPr>
            <w:r>
              <w:rPr>
                <w:noProof/>
              </w:rPr>
              <w:pict>
                <v:rect id="Dreptunghi 12" o:spid="_x0000_s1052" alt="1" style="position:absolute;left:0;text-align:left;margin-left:53pt;margin-top:.2pt;width:120.5pt;height:9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8" o:title="1" recolor="t" rotate="t" type="frame"/>
                </v:rect>
              </w:pict>
            </w:r>
          </w:p>
        </w:tc>
        <w:tc>
          <w:tcPr>
            <w:tcW w:w="2500" w:type="dxa"/>
          </w:tcPr>
          <w:p w:rsidR="00C10037" w:rsidRPr="00840F7A" w:rsidRDefault="00C10037" w:rsidP="00F45C11">
            <w:pPr>
              <w:jc w:val="right"/>
            </w:pPr>
            <w:r>
              <w:rPr>
                <w:noProof/>
              </w:rPr>
              <w:pict>
                <v:rect id="Dreptunghi 6" o:spid="_x0000_s1051" alt="2" style="position:absolute;left:0;text-align:left;margin-left:48.5pt;margin-top:.2pt;width:120.5pt;height:9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9" o:title="2" recolor="t" rotate="t" type="frame"/>
                </v:rect>
              </w:pict>
            </w:r>
          </w:p>
        </w:tc>
        <w:tc>
          <w:tcPr>
            <w:tcW w:w="2500" w:type="dxa"/>
          </w:tcPr>
          <w:p w:rsidR="00C10037" w:rsidRPr="00840F7A" w:rsidRDefault="00C10037" w:rsidP="00F45C11">
            <w:pPr>
              <w:jc w:val="right"/>
            </w:pPr>
            <w:r>
              <w:rPr>
                <w:noProof/>
              </w:rPr>
              <w:pict>
                <v:rect id="Dreptunghi 7" o:spid="_x0000_s1050" alt="3" style="position:absolute;left:0;text-align:left;margin-left:44pt;margin-top:.2pt;width:120.5pt;height:94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0" o:title="7" recolor="t" rotate="t" type="frame"/>
                </v:rect>
              </w:pict>
            </w:r>
          </w:p>
        </w:tc>
        <w:tc>
          <w:tcPr>
            <w:tcW w:w="2500" w:type="dxa"/>
          </w:tcPr>
          <w:p w:rsidR="00C10037" w:rsidRPr="00840F7A" w:rsidRDefault="00C10037" w:rsidP="00F45C11">
            <w:pPr>
              <w:jc w:val="right"/>
            </w:pPr>
            <w:r>
              <w:rPr>
                <w:noProof/>
              </w:rPr>
              <w:pict>
                <v:rect id="Dreptunghi 5" o:spid="_x0000_s1049" alt="4" style="position:absolute;left:0;text-align:left;margin-left:39.5pt;margin-top:.2pt;width:120.5pt;height:94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      <v:fill r:id="rId11" o:title="8" recolor="t" rotate="t" type="frame"/>
                </v:rect>
              </w:pict>
            </w:r>
          </w:p>
        </w:tc>
      </w:tr>
    </w:tbl>
    <w:p w:rsidR="00C10037" w:rsidRPr="00297894" w:rsidRDefault="00C10037" w:rsidP="00CE2208">
      <w:pPr>
        <w:ind w:right="537"/>
        <w:jc w:val="right"/>
        <w:rPr>
          <w:b/>
        </w:rPr>
        <w:sectPr w:rsidR="00C10037" w:rsidRPr="00297894" w:rsidSect="006B6C84">
          <w:headerReference w:type="default" r:id="rId12"/>
          <w:type w:val="continuous"/>
          <w:pgSz w:w="11900" w:h="16840"/>
          <w:pgMar w:top="568" w:right="20" w:bottom="0" w:left="380" w:header="708" w:footer="708" w:gutter="0"/>
          <w:cols w:space="708"/>
        </w:sectPr>
      </w:pPr>
    </w:p>
    <w:p w:rsidR="00F0572A" w:rsidRPr="00297894" w:rsidRDefault="00F0572A" w:rsidP="006B6C84">
      <w:pPr>
        <w:ind w:left="-380"/>
        <w:rPr>
          <w:sz w:val="20"/>
        </w:rPr>
      </w:pPr>
    </w:p>
    <w:p w:rsidR="00F0572A" w:rsidRPr="00297894" w:rsidRDefault="006B6C84" w:rsidP="00F74FAB">
      <w:pPr>
        <w:ind w:left="102"/>
        <w:jc w:val="center"/>
        <w:rPr>
          <w:b/>
          <w:color w:val="FF0000"/>
        </w:rPr>
      </w:pPr>
      <w:r w:rsidRPr="00297894">
        <w:rPr>
          <w:b/>
          <w:color w:val="FF0000"/>
        </w:rPr>
        <w:t xml:space="preserve">TARIFE “PACHET CAZARE CU TRATAMENT BALNEAR 5 NOPŢI” </w:t>
      </w:r>
      <w:r w:rsidRPr="00297894">
        <w:rPr>
          <w:b/>
          <w:color w:val="FF0000"/>
          <w:u w:val="single"/>
        </w:rPr>
        <w:t>PENSIUNE COMPLETĂ</w:t>
      </w:r>
      <w:r w:rsidRPr="00297894">
        <w:rPr>
          <w:b/>
          <w:color w:val="FF0000"/>
        </w:rPr>
        <w:t xml:space="preserve"> – ANUL 2020</w:t>
      </w:r>
    </w:p>
    <w:p w:rsidR="00F0572A" w:rsidRPr="00297894" w:rsidRDefault="00F0572A" w:rsidP="006B6C84">
      <w:pPr>
        <w:rPr>
          <w:b/>
          <w:sz w:val="12"/>
        </w:rPr>
      </w:pPr>
    </w:p>
    <w:tbl>
      <w:tblPr>
        <w:tblStyle w:val="Umbriremedie1-Accentuare5"/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276"/>
        <w:gridCol w:w="1539"/>
        <w:gridCol w:w="1440"/>
        <w:gridCol w:w="1366"/>
        <w:gridCol w:w="1154"/>
        <w:gridCol w:w="1170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106"/>
              <w:jc w:val="left"/>
            </w:pPr>
            <w:r w:rsidRPr="00297894"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88"/>
              <w:jc w:val="left"/>
            </w:pPr>
            <w:r w:rsidRPr="00297894">
              <w:t>Camera dubla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23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95"/>
              <w:jc w:val="left"/>
            </w:pPr>
            <w:r w:rsidRPr="00297894">
              <w:t>Apartament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11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Supliment front</w:t>
            </w:r>
            <w:r w:rsidRPr="00297894">
              <w:rPr>
                <w:spacing w:val="51"/>
              </w:rPr>
              <w:t xml:space="preserve"> </w:t>
            </w:r>
            <w:proofErr w:type="spellStart"/>
            <w:r w:rsidRPr="00297894">
              <w:rPr>
                <w:spacing w:val="-5"/>
              </w:rPr>
              <w:t>view</w:t>
            </w:r>
            <w:proofErr w:type="spellEnd"/>
          </w:p>
          <w:p w:rsidR="00F0572A" w:rsidRPr="00297894" w:rsidRDefault="006B6C84" w:rsidP="00F74FAB">
            <w:pPr>
              <w:pStyle w:val="TableParagraph"/>
              <w:ind w:left="152" w:firstLine="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7894">
              <w:t xml:space="preserve">camera </w:t>
            </w:r>
            <w:r w:rsidRPr="00297894">
              <w:rPr>
                <w:spacing w:val="-1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108"/>
              <w:jc w:val="left"/>
            </w:pPr>
            <w:r w:rsidRPr="00297894">
              <w:t>Supliment balcon</w:t>
            </w:r>
          </w:p>
          <w:p w:rsidR="00F0572A" w:rsidRPr="00297894" w:rsidRDefault="006B6C84" w:rsidP="006B6C84">
            <w:pPr>
              <w:pStyle w:val="TableParagraph"/>
              <w:ind w:left="119" w:right="108"/>
            </w:pPr>
            <w:r w:rsidRPr="00297894">
              <w:t>camera dubla/single</w:t>
            </w:r>
          </w:p>
        </w:tc>
        <w:tc>
          <w:tcPr>
            <w:tcW w:w="1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8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Supliment copil</w:t>
            </w:r>
          </w:p>
          <w:p w:rsidR="00F0572A" w:rsidRPr="00297894" w:rsidRDefault="006B6C84" w:rsidP="006B6C84">
            <w:pPr>
              <w:pStyle w:val="TableParagraph"/>
              <w:ind w:left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7894"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F74FAB">
            <w:pPr>
              <w:pStyle w:val="TableParagraph"/>
              <w:ind w:right="94"/>
              <w:jc w:val="left"/>
            </w:pPr>
            <w:r w:rsidRPr="00297894">
              <w:t>Supliment copil</w:t>
            </w:r>
          </w:p>
          <w:p w:rsidR="00F0572A" w:rsidRPr="00297894" w:rsidRDefault="006B6C84" w:rsidP="006B6C84">
            <w:pPr>
              <w:pStyle w:val="TableParagraph"/>
              <w:ind w:left="156"/>
              <w:jc w:val="left"/>
            </w:pPr>
            <w:r w:rsidRPr="00297894">
              <w:t>7 – 13 ani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7" w:right="106"/>
            </w:pPr>
            <w:r w:rsidRPr="00297894">
              <w:t>05.01 – 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2304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3307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216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7" w:right="106"/>
            </w:pPr>
            <w:r w:rsidRPr="00297894"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2496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1814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3384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264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7" w:right="106"/>
            </w:pPr>
            <w:r w:rsidRPr="00297894"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2640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1872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3840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269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7" w:right="106"/>
            </w:pPr>
            <w:r w:rsidRPr="00297894"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2717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4133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15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274</w:t>
            </w:r>
          </w:p>
        </w:tc>
      </w:tr>
      <w:tr w:rsidR="006B6C84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7" w:right="106"/>
            </w:pPr>
            <w:r w:rsidRPr="00297894">
              <w:t>13.09 – 27.11.2020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2419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1714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3715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  <w:tc>
          <w:tcPr>
            <w:tcW w:w="1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226</w:t>
            </w:r>
          </w:p>
        </w:tc>
      </w:tr>
    </w:tbl>
    <w:p w:rsidR="00F0572A" w:rsidRPr="00297894" w:rsidRDefault="006B6C84" w:rsidP="006B6C84">
      <w:pPr>
        <w:pStyle w:val="Corptext"/>
        <w:ind w:left="882"/>
      </w:pPr>
      <w:r w:rsidRPr="00297894">
        <w:t>Detalii “PACHET DE TRATAMENT BALNEAR 5 NOPŢI”:</w:t>
      </w:r>
    </w:p>
    <w:p w:rsidR="00F0572A" w:rsidRPr="00297894" w:rsidRDefault="006B6C84" w:rsidP="006B6C84">
      <w:pPr>
        <w:pStyle w:val="Corptext"/>
        <w:tabs>
          <w:tab w:val="left" w:pos="2457"/>
        </w:tabs>
        <w:ind w:left="1018" w:right="3699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>- 5 n</w:t>
      </w:r>
      <w:r w:rsidRPr="00297894">
        <w:rPr>
          <w:sz w:val="18"/>
        </w:rPr>
        <w:t>o</w:t>
      </w:r>
      <w:r w:rsidRPr="00297894">
        <w:t xml:space="preserve">pţi / 6 zile în camera dubla sau single – conform opţiunii </w:t>
      </w: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t xml:space="preserve">- 1 x Cină (Duminică), 4 x Pensiune completa, 1 x Mic Dejun </w:t>
      </w:r>
      <w:r w:rsidRPr="00297894">
        <w:rPr>
          <w:b/>
        </w:rPr>
        <w:t>Tratament</w:t>
      </w:r>
      <w:r w:rsidRPr="00297894">
        <w:rPr>
          <w:b/>
        </w:rPr>
        <w:tab/>
      </w:r>
      <w:r w:rsidRPr="00297894">
        <w:t>- 3 proceduri / zi / persoană ( luni-vineri, începând cu orele 07:15</w:t>
      </w:r>
      <w:r w:rsidRPr="00297894">
        <w:rPr>
          <w:spacing w:val="-15"/>
        </w:rPr>
        <w:t xml:space="preserve"> </w:t>
      </w:r>
      <w:r w:rsidRPr="00297894">
        <w:t xml:space="preserve">) </w:t>
      </w: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Duminică (începând cu orele</w:t>
      </w:r>
      <w:r w:rsidRPr="00297894">
        <w:rPr>
          <w:spacing w:val="1"/>
        </w:rPr>
        <w:t xml:space="preserve"> </w:t>
      </w:r>
      <w:r w:rsidRPr="00297894">
        <w:t>16.00)</w:t>
      </w:r>
    </w:p>
    <w:p w:rsidR="00F0572A" w:rsidRPr="00297894" w:rsidRDefault="006B6C84" w:rsidP="006B6C84">
      <w:pPr>
        <w:pStyle w:val="Corptext"/>
        <w:tabs>
          <w:tab w:val="left" w:pos="2457"/>
        </w:tabs>
        <w:ind w:left="1018"/>
      </w:pPr>
      <w:r w:rsidRPr="00297894">
        <w:rPr>
          <w:b/>
        </w:rPr>
        <w:t>Ieşire</w:t>
      </w:r>
      <w:r w:rsidRPr="00297894">
        <w:rPr>
          <w:b/>
        </w:rPr>
        <w:tab/>
      </w:r>
      <w:r w:rsidRPr="00297894">
        <w:t xml:space="preserve">- </w:t>
      </w:r>
      <w:r w:rsidRPr="00297894">
        <w:rPr>
          <w:spacing w:val="-3"/>
        </w:rPr>
        <w:t xml:space="preserve">Vineri </w:t>
      </w:r>
      <w:r w:rsidRPr="00297894">
        <w:t>(până la orele 12.00)</w:t>
      </w:r>
    </w:p>
    <w:p w:rsidR="00F0572A" w:rsidRPr="00297894" w:rsidRDefault="006B6C84" w:rsidP="002C465F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Consultația medicală inițială este prestată de către medicul hotelului, medic specialist de recuperare, medicină fizică și balneologie și este inclusă în pachet;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b/>
          <w:sz w:val="20"/>
        </w:rPr>
      </w:pPr>
      <w:r w:rsidRPr="00297894">
        <w:rPr>
          <w:b/>
          <w:sz w:val="20"/>
        </w:rPr>
        <w:t>Tratamentul este efectuat de către personal medical cu calificare superioara de specialitate și</w:t>
      </w:r>
      <w:r w:rsidRPr="00297894">
        <w:rPr>
          <w:b/>
          <w:spacing w:val="-7"/>
          <w:sz w:val="20"/>
        </w:rPr>
        <w:t xml:space="preserve"> </w:t>
      </w:r>
      <w:r w:rsidRPr="00297894">
        <w:rPr>
          <w:b/>
          <w:sz w:val="20"/>
        </w:rPr>
        <w:t>include:</w:t>
      </w:r>
    </w:p>
    <w:p w:rsidR="00F0572A" w:rsidRPr="00297894" w:rsidRDefault="006B6C84" w:rsidP="006B6C84">
      <w:pPr>
        <w:pStyle w:val="Listparagraf"/>
        <w:numPr>
          <w:ilvl w:val="0"/>
          <w:numId w:val="20"/>
        </w:numPr>
        <w:tabs>
          <w:tab w:val="left" w:pos="1004"/>
        </w:tabs>
        <w:ind w:right="541" w:hanging="142"/>
        <w:jc w:val="both"/>
        <w:rPr>
          <w:b/>
          <w:sz w:val="20"/>
        </w:rPr>
      </w:pPr>
      <w:r w:rsidRPr="00297894">
        <w:rPr>
          <w:b/>
          <w:sz w:val="20"/>
        </w:rPr>
        <w:t xml:space="preserve">3 proceduri / zi / persoană, la recomandarea medicului specialist, dintre următoarele: </w:t>
      </w:r>
      <w:proofErr w:type="spellStart"/>
      <w:r w:rsidRPr="00297894">
        <w:rPr>
          <w:b/>
          <w:sz w:val="20"/>
        </w:rPr>
        <w:t>Hidrokinetoterapie</w:t>
      </w:r>
      <w:proofErr w:type="spellEnd"/>
      <w:r w:rsidRPr="00297894">
        <w:rPr>
          <w:b/>
          <w:sz w:val="20"/>
        </w:rPr>
        <w:t xml:space="preserve"> de grup în piscina de tratament cu apă termală la 36ºC , aerosoli de grup (cu efect de salină), electroterapie (curenți interferențiali, curenți </w:t>
      </w:r>
      <w:proofErr w:type="spellStart"/>
      <w:r w:rsidRPr="00297894">
        <w:rPr>
          <w:b/>
          <w:sz w:val="20"/>
        </w:rPr>
        <w:t>diadinamici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tens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trabert</w:t>
      </w:r>
      <w:proofErr w:type="spellEnd"/>
      <w:r w:rsidRPr="00297894">
        <w:rPr>
          <w:b/>
          <w:sz w:val="20"/>
        </w:rPr>
        <w:t xml:space="preserve">), magnetoterapie cu aparatură specială de ultima generație ASA  PTM-QS  și  pături  cu  aplicatori  integraţi,  unde  scurte  cu  aplicatori  speciali  de  tip  </w:t>
      </w:r>
      <w:proofErr w:type="spellStart"/>
      <w:r w:rsidRPr="00297894">
        <w:rPr>
          <w:b/>
          <w:sz w:val="20"/>
        </w:rPr>
        <w:t>circuplodă</w:t>
      </w:r>
      <w:proofErr w:type="spellEnd"/>
      <w:r w:rsidRPr="00297894">
        <w:rPr>
          <w:b/>
          <w:sz w:val="20"/>
        </w:rPr>
        <w:t xml:space="preserve"> ( </w:t>
      </w:r>
      <w:proofErr w:type="spellStart"/>
      <w:r w:rsidRPr="00297894">
        <w:rPr>
          <w:b/>
          <w:sz w:val="20"/>
        </w:rPr>
        <w:t>focalizeaza</w:t>
      </w:r>
      <w:proofErr w:type="spellEnd"/>
      <w:r w:rsidRPr="00297894">
        <w:rPr>
          <w:b/>
          <w:sz w:val="20"/>
        </w:rPr>
        <w:t xml:space="preserve"> fluxul de înaltă frecventa pe zona de tratament și crește eficiența tratamentului ), ultrasunete, aplicații cu parafină (nu cu gel </w:t>
      </w:r>
      <w:proofErr w:type="spellStart"/>
      <w:r w:rsidRPr="00297894">
        <w:rPr>
          <w:b/>
          <w:sz w:val="20"/>
        </w:rPr>
        <w:t>siliconic</w:t>
      </w:r>
      <w:proofErr w:type="spellEnd"/>
      <w:r w:rsidRPr="00297894">
        <w:rPr>
          <w:b/>
          <w:sz w:val="20"/>
        </w:rPr>
        <w:t>) preparată cu aparate speciale de sterilizare și pregătire a parafinei , laserterapie cu lasere MLS de mare putere, robotizate, baie galvanică, baie cu</w:t>
      </w:r>
      <w:r w:rsidRPr="00297894">
        <w:rPr>
          <w:b/>
          <w:spacing w:val="5"/>
          <w:sz w:val="20"/>
        </w:rPr>
        <w:t xml:space="preserve"> </w:t>
      </w:r>
      <w:r w:rsidRPr="00297894">
        <w:rPr>
          <w:b/>
          <w:sz w:val="20"/>
        </w:rPr>
        <w:t>arome;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242"/>
        </w:tabs>
        <w:ind w:left="1241" w:right="559" w:hanging="360"/>
        <w:jc w:val="both"/>
        <w:rPr>
          <w:sz w:val="20"/>
        </w:rPr>
      </w:pPr>
      <w:r w:rsidRPr="00297894">
        <w:rPr>
          <w:sz w:val="20"/>
        </w:rPr>
        <w:t>Masa: Mic Dejun - servit în sistem bufet, Prânz şi Cină - servit în sistem bufet, exceptând prânzul de vineri, sâmbătă şi duminică (dacă este cazul) când este servire la farfurie “Meniul zilei” - meniu</w:t>
      </w:r>
      <w:r w:rsidRPr="00297894">
        <w:rPr>
          <w:spacing w:val="1"/>
          <w:sz w:val="20"/>
        </w:rPr>
        <w:t xml:space="preserve"> </w:t>
      </w:r>
      <w:r w:rsidRPr="00297894">
        <w:rPr>
          <w:sz w:val="20"/>
        </w:rPr>
        <w:t>prestabilit.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ind w:right="550"/>
        <w:rPr>
          <w:sz w:val="20"/>
        </w:rPr>
      </w:pPr>
      <w:r w:rsidRPr="00297894">
        <w:rPr>
          <w:sz w:val="20"/>
        </w:rPr>
        <w:t>Pentru un copil cu vârsta între 2 ani (inclusiv) şi 14 ani (exclusiv), cazat împreună cu părinții, fără pat suplimentar, se achită un „Supliment copil” conform grilei din tabel, beneficiind de masă , dar fără a beneficia de proceduri</w:t>
      </w:r>
      <w:r w:rsidRPr="00297894">
        <w:rPr>
          <w:spacing w:val="-9"/>
          <w:sz w:val="20"/>
        </w:rPr>
        <w:t xml:space="preserve"> </w:t>
      </w:r>
      <w:r w:rsidRPr="00297894">
        <w:rPr>
          <w:sz w:val="20"/>
        </w:rPr>
        <w:t>terapeutice;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z w:val="20"/>
        </w:rPr>
        <w:t>Pentru apartamente o a treia persoană peste 14 ani se tarifează cu jumate din camera dublă conform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grilă.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pacing w:val="-3"/>
          <w:sz w:val="20"/>
        </w:rPr>
        <w:t xml:space="preserve">Tariful </w:t>
      </w:r>
      <w:r w:rsidRPr="00297894">
        <w:rPr>
          <w:sz w:val="20"/>
        </w:rPr>
        <w:t>este valabil doar pentru pachet de 5 nopţi sau mai mult. Pachetul nu poate avea mai puțin de 5</w:t>
      </w:r>
      <w:r w:rsidRPr="00297894">
        <w:rPr>
          <w:spacing w:val="3"/>
          <w:sz w:val="20"/>
        </w:rPr>
        <w:t xml:space="preserve"> </w:t>
      </w:r>
      <w:proofErr w:type="spellStart"/>
      <w:r w:rsidRPr="00297894">
        <w:rPr>
          <w:sz w:val="20"/>
        </w:rPr>
        <w:t>nopti</w:t>
      </w:r>
      <w:proofErr w:type="spellEnd"/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z w:val="20"/>
        </w:rPr>
        <w:t xml:space="preserve">Camerele cu balcon și cu vedere front </w:t>
      </w:r>
      <w:proofErr w:type="spellStart"/>
      <w:r w:rsidRPr="00297894">
        <w:rPr>
          <w:sz w:val="20"/>
        </w:rPr>
        <w:t>view</w:t>
      </w:r>
      <w:proofErr w:type="spellEnd"/>
      <w:r w:rsidRPr="00297894">
        <w:rPr>
          <w:sz w:val="20"/>
        </w:rPr>
        <w:t xml:space="preserve"> sunt limitate ca număr si se oferă în limita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disponibilității.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Facilităţi generale GRATUITE:</w:t>
      </w:r>
    </w:p>
    <w:p w:rsidR="00F0572A" w:rsidRPr="00297894" w:rsidRDefault="006B6C84" w:rsidP="006B6C84">
      <w:pPr>
        <w:pStyle w:val="Listparagraf"/>
        <w:numPr>
          <w:ilvl w:val="0"/>
          <w:numId w:val="19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18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 xml:space="preserve">Accesul la piscina de agrement cu apă termală având o temperatură între 36-38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6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8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 xml:space="preserve">Accesul la piscina de agrement cu apă dulce având o temperatură între 28-30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8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8"/>
        </w:numPr>
        <w:tabs>
          <w:tab w:val="left" w:pos="992"/>
          <w:tab w:val="left" w:pos="4151"/>
        </w:tabs>
        <w:rPr>
          <w:sz w:val="20"/>
        </w:rPr>
      </w:pPr>
      <w:r w:rsidRPr="00297894">
        <w:rPr>
          <w:sz w:val="20"/>
        </w:rPr>
        <w:t>Accesul la sauna  umedă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si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uscată</w:t>
      </w:r>
      <w:r w:rsidRPr="00297894">
        <w:rPr>
          <w:sz w:val="20"/>
        </w:rPr>
        <w:tab/>
        <w:t>• Accesul la sala</w:t>
      </w:r>
      <w:r w:rsidRPr="00297894">
        <w:rPr>
          <w:spacing w:val="-12"/>
          <w:sz w:val="20"/>
        </w:rPr>
        <w:t xml:space="preserve"> </w:t>
      </w:r>
      <w:r w:rsidRPr="00297894">
        <w:rPr>
          <w:sz w:val="20"/>
        </w:rPr>
        <w:t>fitness.</w:t>
      </w:r>
    </w:p>
    <w:p w:rsidR="00F0572A" w:rsidRPr="00297894" w:rsidRDefault="006B6C84" w:rsidP="006B6C84">
      <w:pPr>
        <w:pStyle w:val="Listparagraf"/>
        <w:numPr>
          <w:ilvl w:val="0"/>
          <w:numId w:val="18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>Acces internet wireless, gratuit. Orice abuzuri sunt pedepsite conform legii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Observaţii !!</w:t>
      </w:r>
    </w:p>
    <w:p w:rsidR="00F0572A" w:rsidRPr="00297894" w:rsidRDefault="006B6C84" w:rsidP="006B6C84">
      <w:pPr>
        <w:ind w:left="976"/>
        <w:rPr>
          <w:b/>
          <w:sz w:val="20"/>
        </w:rPr>
      </w:pPr>
      <w:r w:rsidRPr="00297894">
        <w:rPr>
          <w:b/>
          <w:sz w:val="20"/>
        </w:rPr>
        <w:t>Facilităţile generale GRATUITE nu creează obligații contractuale şi sunt oferite în limita disponibilității şi pe durata</w:t>
      </w:r>
    </w:p>
    <w:p w:rsidR="00F0572A" w:rsidRPr="00297894" w:rsidRDefault="006B6C84" w:rsidP="006B6C84">
      <w:pPr>
        <w:ind w:left="4004"/>
        <w:rPr>
          <w:b/>
          <w:sz w:val="20"/>
        </w:rPr>
      </w:pPr>
      <w:r w:rsidRPr="00297894">
        <w:rPr>
          <w:b/>
          <w:sz w:val="20"/>
        </w:rPr>
        <w:t>programului de funcționare afişat.</w:t>
      </w:r>
    </w:p>
    <w:p w:rsidR="00F0572A" w:rsidRPr="00297894" w:rsidRDefault="006B6C84" w:rsidP="006B6C84">
      <w:pPr>
        <w:ind w:right="537"/>
        <w:jc w:val="right"/>
        <w:rPr>
          <w:b/>
          <w:sz w:val="20"/>
        </w:rPr>
      </w:pPr>
      <w:r w:rsidRPr="002978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7.6pt;margin-top:5.95pt;width:476.6pt;height:46.5pt;z-index:251660288;mso-position-horizontal-relative:page" filled="f" strokeweight="1pt">
            <v:textbox inset="0,0,0,0">
              <w:txbxContent>
                <w:p w:rsidR="006B6C84" w:rsidRDefault="006B6C84">
                  <w:pPr>
                    <w:spacing w:before="76"/>
                    <w:ind w:left="192" w:right="18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Persoanele care necesita tratament de specialitate, sunt rugate să se prezinte la consultația medicala cu documentele ce </w:t>
                  </w:r>
                  <w:proofErr w:type="spellStart"/>
                  <w:r>
                    <w:rPr>
                      <w:b/>
                      <w:sz w:val="18"/>
                    </w:rPr>
                    <w:t>contin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informații cu privire la boala/bolile pe care doresc sa le trateze, cât și pentru afecțiunile asociate</w:t>
                  </w:r>
                </w:p>
                <w:p w:rsidR="006B6C84" w:rsidRDefault="006B6C84">
                  <w:pPr>
                    <w:ind w:left="102" w:right="18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 analize,radiografii,RMN, etc.)</w:t>
                  </w:r>
                </w:p>
              </w:txbxContent>
            </v:textbox>
            <w10:wrap anchorx="page"/>
          </v:shape>
        </w:pict>
      </w:r>
    </w:p>
    <w:p w:rsidR="00F0572A" w:rsidRPr="00297894" w:rsidRDefault="00F0572A" w:rsidP="006B6C84">
      <w:pPr>
        <w:jc w:val="right"/>
        <w:rPr>
          <w:sz w:val="20"/>
        </w:rPr>
        <w:sectPr w:rsidR="00F0572A" w:rsidRPr="00297894">
          <w:pgSz w:w="11900" w:h="16840"/>
          <w:pgMar w:top="0" w:right="20" w:bottom="0" w:left="380" w:header="708" w:footer="708" w:gutter="0"/>
          <w:cols w:space="708"/>
        </w:sectPr>
      </w:pPr>
    </w:p>
    <w:p w:rsidR="00F0572A" w:rsidRPr="00297894" w:rsidRDefault="00F0572A" w:rsidP="006B6C84">
      <w:pPr>
        <w:ind w:left="-380"/>
        <w:rPr>
          <w:sz w:val="20"/>
        </w:rPr>
      </w:pPr>
    </w:p>
    <w:p w:rsidR="00F0572A" w:rsidRPr="00297894" w:rsidRDefault="006B6C84" w:rsidP="006B6C84">
      <w:pPr>
        <w:ind w:left="143"/>
        <w:rPr>
          <w:b/>
          <w:color w:val="FF0000"/>
          <w:sz w:val="24"/>
        </w:rPr>
      </w:pPr>
      <w:r w:rsidRPr="00297894">
        <w:rPr>
          <w:b/>
          <w:color w:val="FF0000"/>
          <w:sz w:val="24"/>
        </w:rPr>
        <w:t xml:space="preserve">TARIFE “PACHET CAZARE CU TRATAMENT BALNEAR 5 NOPŢI” </w:t>
      </w:r>
      <w:r w:rsidRPr="00297894">
        <w:rPr>
          <w:b/>
          <w:color w:val="FF0000"/>
          <w:sz w:val="24"/>
          <w:u w:val="single"/>
        </w:rPr>
        <w:t>DEMIPENSIUNE</w:t>
      </w:r>
      <w:r w:rsidRPr="00297894">
        <w:rPr>
          <w:b/>
          <w:color w:val="FF0000"/>
          <w:sz w:val="24"/>
        </w:rPr>
        <w:t xml:space="preserve"> – ANUL 2020</w:t>
      </w:r>
    </w:p>
    <w:p w:rsidR="00F0572A" w:rsidRPr="00297894" w:rsidRDefault="00F0572A" w:rsidP="006B6C84">
      <w:pPr>
        <w:rPr>
          <w:b/>
          <w:sz w:val="12"/>
        </w:rPr>
      </w:pPr>
    </w:p>
    <w:tbl>
      <w:tblPr>
        <w:tblStyle w:val="Umbriremedie1-Accentuare5"/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472"/>
        <w:gridCol w:w="1440"/>
        <w:gridCol w:w="1366"/>
        <w:gridCol w:w="1214"/>
        <w:gridCol w:w="1200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48"/>
              <w:jc w:val="left"/>
              <w:rPr>
                <w:sz w:val="21"/>
              </w:rPr>
            </w:pPr>
            <w:r w:rsidRPr="00297894">
              <w:rPr>
                <w:sz w:val="21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93"/>
              <w:jc w:val="left"/>
              <w:rPr>
                <w:sz w:val="21"/>
              </w:rPr>
            </w:pPr>
            <w:r w:rsidRPr="00297894">
              <w:rPr>
                <w:sz w:val="21"/>
              </w:rPr>
              <w:t>Camera dubla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9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1"/>
              </w:rPr>
            </w:pPr>
            <w:r w:rsidRPr="00297894">
              <w:rPr>
                <w:sz w:val="21"/>
              </w:rPr>
              <w:t>Apartament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22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 xml:space="preserve">Supliment front </w:t>
            </w:r>
            <w:proofErr w:type="spellStart"/>
            <w:r w:rsidRPr="00297894">
              <w:rPr>
                <w:sz w:val="21"/>
              </w:rPr>
              <w:t>view</w:t>
            </w:r>
            <w:proofErr w:type="spellEnd"/>
            <w:r w:rsidRPr="00297894">
              <w:rPr>
                <w:sz w:val="21"/>
              </w:rPr>
              <w:t xml:space="preserve"> camera</w:t>
            </w:r>
          </w:p>
          <w:p w:rsidR="00F0572A" w:rsidRPr="00297894" w:rsidRDefault="006B6C84" w:rsidP="006B6C84">
            <w:pPr>
              <w:pStyle w:val="TableParagraph"/>
              <w:ind w:left="157" w:right="1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08"/>
              <w:jc w:val="left"/>
              <w:rPr>
                <w:sz w:val="21"/>
              </w:rPr>
            </w:pPr>
            <w:r w:rsidRPr="00297894">
              <w:rPr>
                <w:sz w:val="21"/>
              </w:rPr>
              <w:t>Supliment balcon camera</w:t>
            </w:r>
          </w:p>
          <w:p w:rsidR="00F0572A" w:rsidRPr="00297894" w:rsidRDefault="006B6C84" w:rsidP="006B6C84">
            <w:pPr>
              <w:pStyle w:val="TableParagraph"/>
              <w:ind w:left="117" w:right="109"/>
              <w:rPr>
                <w:sz w:val="21"/>
              </w:rPr>
            </w:pPr>
            <w:r w:rsidRPr="00297894">
              <w:rPr>
                <w:sz w:val="21"/>
              </w:rPr>
              <w:t>dubla/single</w:t>
            </w:r>
          </w:p>
        </w:tc>
        <w:tc>
          <w:tcPr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1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3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08"/>
              <w:jc w:val="left"/>
              <w:rPr>
                <w:sz w:val="21"/>
              </w:rPr>
            </w:pPr>
            <w:r w:rsidRPr="00297894">
              <w:rPr>
                <w:sz w:val="21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172"/>
              <w:jc w:val="left"/>
              <w:rPr>
                <w:sz w:val="21"/>
              </w:rPr>
            </w:pPr>
            <w:r w:rsidRPr="00297894">
              <w:rPr>
                <w:sz w:val="21"/>
              </w:rPr>
              <w:t>7 – 13 ani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62" w:right="147"/>
            </w:pPr>
            <w:r w:rsidRPr="00297894">
              <w:t>02.01 – 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2102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1387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3106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1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62" w:right="147"/>
            </w:pPr>
            <w:r w:rsidRPr="00297894"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2304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1718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3192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1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211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62" w:right="147"/>
            </w:pPr>
            <w:r w:rsidRPr="00297894"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2448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1776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3648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1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216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62" w:right="147"/>
            </w:pPr>
            <w:r w:rsidRPr="00297894"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2525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1862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3941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14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221</w:t>
            </w:r>
          </w:p>
        </w:tc>
      </w:tr>
      <w:tr w:rsidR="006B6C84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62" w:right="147"/>
            </w:pPr>
            <w:r w:rsidRPr="00297894">
              <w:t>13.09 – 27.11.2020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2227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1618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3523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  <w:tc>
          <w:tcPr>
            <w:tcW w:w="1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178</w:t>
            </w:r>
          </w:p>
        </w:tc>
      </w:tr>
    </w:tbl>
    <w:p w:rsidR="00F0572A" w:rsidRPr="00297894" w:rsidRDefault="006B6C84" w:rsidP="006B6C84">
      <w:pPr>
        <w:pStyle w:val="Corptext"/>
        <w:ind w:left="882"/>
      </w:pPr>
      <w:r w:rsidRPr="00297894">
        <w:t>Detalii “PACHET DE TRATAMENT BALNEAR 5 NOPŢI”:</w:t>
      </w:r>
    </w:p>
    <w:p w:rsidR="00F0572A" w:rsidRPr="00297894" w:rsidRDefault="006B6C84" w:rsidP="006B6C84">
      <w:pPr>
        <w:pStyle w:val="Corptext"/>
        <w:tabs>
          <w:tab w:val="left" w:pos="2457"/>
        </w:tabs>
        <w:ind w:left="1018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>- 5 n</w:t>
      </w:r>
      <w:r w:rsidRPr="00297894">
        <w:rPr>
          <w:sz w:val="18"/>
        </w:rPr>
        <w:t>o</w:t>
      </w:r>
      <w:r w:rsidRPr="00297894">
        <w:t>pţi / 6 zile în camera dubla sau single – conform</w:t>
      </w:r>
      <w:r w:rsidRPr="00297894">
        <w:rPr>
          <w:spacing w:val="-3"/>
        </w:rPr>
        <w:t xml:space="preserve"> </w:t>
      </w:r>
      <w:r w:rsidRPr="00297894">
        <w:t>opţiunii</w:t>
      </w:r>
    </w:p>
    <w:p w:rsidR="00F0572A" w:rsidRPr="00297894" w:rsidRDefault="006B6C84" w:rsidP="006B6C84">
      <w:pPr>
        <w:pStyle w:val="Corptext"/>
        <w:tabs>
          <w:tab w:val="left" w:pos="2457"/>
        </w:tabs>
        <w:ind w:left="1018" w:right="3391"/>
      </w:pP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t xml:space="preserve">- 5 x Demipensiune (cina duminica - joi), 5 x Mic Dejun (luni - vineri) </w:t>
      </w:r>
      <w:r w:rsidRPr="00297894">
        <w:rPr>
          <w:b/>
        </w:rPr>
        <w:t>Tratament</w:t>
      </w:r>
      <w:r w:rsidRPr="00297894">
        <w:rPr>
          <w:b/>
        </w:rPr>
        <w:tab/>
      </w:r>
      <w:r w:rsidRPr="00297894">
        <w:t xml:space="preserve">- 3 proceduri / zi / persoană ( luni-vineri, începând cu orele 07:15 ) </w:t>
      </w: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Duminică (începând cu orele</w:t>
      </w:r>
      <w:r w:rsidRPr="00297894">
        <w:rPr>
          <w:spacing w:val="3"/>
        </w:rPr>
        <w:t xml:space="preserve"> </w:t>
      </w:r>
      <w:r w:rsidRPr="00297894">
        <w:t>16.00)</w:t>
      </w:r>
    </w:p>
    <w:p w:rsidR="00F0572A" w:rsidRPr="00297894" w:rsidRDefault="006B6C84" w:rsidP="006B6C84">
      <w:pPr>
        <w:pStyle w:val="Corptext"/>
        <w:tabs>
          <w:tab w:val="left" w:pos="2457"/>
        </w:tabs>
        <w:ind w:left="1018"/>
      </w:pPr>
      <w:r w:rsidRPr="00297894">
        <w:rPr>
          <w:b/>
        </w:rPr>
        <w:t>Ieşire</w:t>
      </w:r>
      <w:r w:rsidRPr="00297894">
        <w:rPr>
          <w:b/>
        </w:rPr>
        <w:tab/>
      </w:r>
      <w:r w:rsidRPr="00297894">
        <w:t xml:space="preserve">- </w:t>
      </w:r>
      <w:r w:rsidRPr="00297894">
        <w:rPr>
          <w:spacing w:val="-3"/>
        </w:rPr>
        <w:t xml:space="preserve">Vineri </w:t>
      </w:r>
      <w:r w:rsidRPr="00297894">
        <w:t>(până la orele 12.00)</w:t>
      </w:r>
    </w:p>
    <w:p w:rsidR="00F0572A" w:rsidRPr="00297894" w:rsidRDefault="006B6C84" w:rsidP="002C465F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Consultația medicală inițială este prestată de către medicul hotelului, medic specialist de recuperare, medicină fizică și balneologie și este inclusă în pachet;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b/>
          <w:sz w:val="20"/>
        </w:rPr>
      </w:pPr>
      <w:r w:rsidRPr="00297894">
        <w:rPr>
          <w:b/>
          <w:sz w:val="20"/>
        </w:rPr>
        <w:t>Tratamentul este efectuat de către personal medical cu calificare superioara de specialitate și</w:t>
      </w:r>
      <w:r w:rsidRPr="00297894">
        <w:rPr>
          <w:b/>
          <w:spacing w:val="-7"/>
          <w:sz w:val="20"/>
        </w:rPr>
        <w:t xml:space="preserve"> </w:t>
      </w:r>
      <w:r w:rsidRPr="00297894">
        <w:rPr>
          <w:b/>
          <w:sz w:val="20"/>
        </w:rPr>
        <w:t>include:</w:t>
      </w:r>
    </w:p>
    <w:p w:rsidR="00F0572A" w:rsidRPr="00297894" w:rsidRDefault="006B6C84" w:rsidP="006B6C84">
      <w:pPr>
        <w:pStyle w:val="Listparagraf"/>
        <w:numPr>
          <w:ilvl w:val="0"/>
          <w:numId w:val="20"/>
        </w:numPr>
        <w:tabs>
          <w:tab w:val="left" w:pos="1004"/>
        </w:tabs>
        <w:ind w:right="541" w:hanging="142"/>
        <w:jc w:val="both"/>
        <w:rPr>
          <w:b/>
          <w:sz w:val="20"/>
        </w:rPr>
      </w:pPr>
      <w:r w:rsidRPr="00297894">
        <w:rPr>
          <w:b/>
          <w:sz w:val="20"/>
        </w:rPr>
        <w:t xml:space="preserve">3 proceduri / zi / persoană, la recomandarea medicului specialist, dintre următoarele: </w:t>
      </w:r>
      <w:proofErr w:type="spellStart"/>
      <w:r w:rsidRPr="00297894">
        <w:rPr>
          <w:b/>
          <w:sz w:val="20"/>
        </w:rPr>
        <w:t>Hidrokinetoterapie</w:t>
      </w:r>
      <w:proofErr w:type="spellEnd"/>
      <w:r w:rsidRPr="00297894">
        <w:rPr>
          <w:b/>
          <w:sz w:val="20"/>
        </w:rPr>
        <w:t xml:space="preserve"> de grup în piscina de tratament cu apă termală la 36ºC , aerosoli de grup (cu efect de salină), electroterapie (curenți interferențiali, curenți </w:t>
      </w:r>
      <w:proofErr w:type="spellStart"/>
      <w:r w:rsidRPr="00297894">
        <w:rPr>
          <w:b/>
          <w:sz w:val="20"/>
        </w:rPr>
        <w:t>diadinamici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tens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trabert</w:t>
      </w:r>
      <w:proofErr w:type="spellEnd"/>
      <w:r w:rsidRPr="00297894">
        <w:rPr>
          <w:b/>
          <w:sz w:val="20"/>
        </w:rPr>
        <w:t xml:space="preserve">), magnetoterapie cu aparatură specială de ultima generație ASA  PTM-QS  și  pături  cu  aplicatori  integraţi,  unde  scurte  cu  aplicatori  speciali  de  tip  </w:t>
      </w:r>
      <w:proofErr w:type="spellStart"/>
      <w:r w:rsidRPr="00297894">
        <w:rPr>
          <w:b/>
          <w:sz w:val="20"/>
        </w:rPr>
        <w:t>circuplodă</w:t>
      </w:r>
      <w:proofErr w:type="spellEnd"/>
      <w:r w:rsidRPr="00297894">
        <w:rPr>
          <w:b/>
          <w:sz w:val="20"/>
        </w:rPr>
        <w:t xml:space="preserve"> ( </w:t>
      </w:r>
      <w:proofErr w:type="spellStart"/>
      <w:r w:rsidRPr="00297894">
        <w:rPr>
          <w:b/>
          <w:sz w:val="20"/>
        </w:rPr>
        <w:t>focalizeaza</w:t>
      </w:r>
      <w:proofErr w:type="spellEnd"/>
      <w:r w:rsidRPr="00297894">
        <w:rPr>
          <w:b/>
          <w:sz w:val="20"/>
        </w:rPr>
        <w:t xml:space="preserve"> fluxul de înaltă frecventa pe zona de tratament și crește eficiența tratamentului ), ultrasunete, aplicații cu parafină (nu cu gel </w:t>
      </w:r>
      <w:proofErr w:type="spellStart"/>
      <w:r w:rsidRPr="00297894">
        <w:rPr>
          <w:b/>
          <w:sz w:val="20"/>
        </w:rPr>
        <w:t>siliconic</w:t>
      </w:r>
      <w:proofErr w:type="spellEnd"/>
      <w:r w:rsidRPr="00297894">
        <w:rPr>
          <w:b/>
          <w:sz w:val="20"/>
        </w:rPr>
        <w:t>) preparată cu aparate speciale de sterilizare și pregătire a parafinei , laserterapie cu lasere MLS de mare putere, robotizate, baie galvanică, baie cu</w:t>
      </w:r>
      <w:r w:rsidRPr="00297894">
        <w:rPr>
          <w:b/>
          <w:spacing w:val="5"/>
          <w:sz w:val="20"/>
        </w:rPr>
        <w:t xml:space="preserve"> </w:t>
      </w:r>
      <w:r w:rsidRPr="00297894">
        <w:rPr>
          <w:b/>
          <w:sz w:val="20"/>
        </w:rPr>
        <w:t>arome;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z w:val="20"/>
        </w:rPr>
        <w:t>Masa: Mic Dejun şi Cină - servite în sistem bufet</w:t>
      </w:r>
      <w:r w:rsidRPr="00297894">
        <w:rPr>
          <w:spacing w:val="2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ind w:right="550"/>
        <w:rPr>
          <w:sz w:val="20"/>
        </w:rPr>
      </w:pPr>
      <w:r w:rsidRPr="00297894">
        <w:rPr>
          <w:sz w:val="20"/>
        </w:rPr>
        <w:t>Pentru un copil cu vârsta între 2 ani (inclusiv) şi 14 ani (exclusiv), cazat împreună cu părinții, fără pat suplimentar, se achită un „Supliment copil” conform grilei din tabel, beneficiind de masă , dar fără a beneficia de proceduri</w:t>
      </w:r>
      <w:r w:rsidRPr="00297894">
        <w:rPr>
          <w:spacing w:val="-9"/>
          <w:sz w:val="20"/>
        </w:rPr>
        <w:t xml:space="preserve"> </w:t>
      </w:r>
      <w:r w:rsidRPr="00297894">
        <w:rPr>
          <w:sz w:val="20"/>
        </w:rPr>
        <w:t>terapeutice;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z w:val="20"/>
        </w:rPr>
        <w:t>Pentru apartamente o a treia persoană peste 14 ani se tarifează cu jumate din camera dublă conform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grilă.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pacing w:val="-3"/>
          <w:sz w:val="20"/>
        </w:rPr>
        <w:t xml:space="preserve">Tariful </w:t>
      </w:r>
      <w:r w:rsidRPr="00297894">
        <w:rPr>
          <w:sz w:val="20"/>
        </w:rPr>
        <w:t>este valabil doar pentru pachet de 5 nopţi sau mai mult. Pachetul nu poate avea mai puțin de 5</w:t>
      </w:r>
      <w:r w:rsidRPr="00297894">
        <w:rPr>
          <w:spacing w:val="3"/>
          <w:sz w:val="20"/>
        </w:rPr>
        <w:t xml:space="preserve"> </w:t>
      </w:r>
      <w:proofErr w:type="spellStart"/>
      <w:r w:rsidRPr="00297894">
        <w:rPr>
          <w:sz w:val="20"/>
        </w:rPr>
        <w:t>nopti</w:t>
      </w:r>
      <w:proofErr w:type="spellEnd"/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21"/>
        </w:numPr>
        <w:tabs>
          <w:tab w:val="left" w:pos="1024"/>
        </w:tabs>
        <w:rPr>
          <w:sz w:val="20"/>
        </w:rPr>
      </w:pPr>
      <w:r w:rsidRPr="00297894">
        <w:rPr>
          <w:sz w:val="20"/>
        </w:rPr>
        <w:t xml:space="preserve">Camerele cu balcon și cu vedere front </w:t>
      </w:r>
      <w:proofErr w:type="spellStart"/>
      <w:r w:rsidRPr="00297894">
        <w:rPr>
          <w:sz w:val="20"/>
        </w:rPr>
        <w:t>view</w:t>
      </w:r>
      <w:proofErr w:type="spellEnd"/>
      <w:r w:rsidRPr="00297894">
        <w:rPr>
          <w:sz w:val="20"/>
        </w:rPr>
        <w:t xml:space="preserve"> sunt limitate ca număr si se oferă în limita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disponibilității.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Facilităţi generale GRATUITE:</w:t>
      </w:r>
    </w:p>
    <w:p w:rsidR="00F0572A" w:rsidRPr="00297894" w:rsidRDefault="006B6C84" w:rsidP="006B6C84">
      <w:pPr>
        <w:pStyle w:val="Listparagraf"/>
        <w:numPr>
          <w:ilvl w:val="0"/>
          <w:numId w:val="17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16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 xml:space="preserve">Accesul la piscina de agrement cu apă termală având o temperatură între 36-38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6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6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 xml:space="preserve">Accesul la piscina de agrement cu apă dulce având o temperatură între 28-30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8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6"/>
        </w:numPr>
        <w:tabs>
          <w:tab w:val="left" w:pos="992"/>
          <w:tab w:val="left" w:pos="4151"/>
        </w:tabs>
        <w:rPr>
          <w:sz w:val="20"/>
        </w:rPr>
      </w:pPr>
      <w:r w:rsidRPr="00297894">
        <w:rPr>
          <w:sz w:val="20"/>
        </w:rPr>
        <w:t>Accesul la sauna  umedă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si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uscată</w:t>
      </w:r>
      <w:r w:rsidRPr="00297894">
        <w:rPr>
          <w:sz w:val="20"/>
        </w:rPr>
        <w:tab/>
        <w:t>• Accesul la sala</w:t>
      </w:r>
      <w:r w:rsidRPr="00297894">
        <w:rPr>
          <w:spacing w:val="-12"/>
          <w:sz w:val="20"/>
        </w:rPr>
        <w:t xml:space="preserve"> </w:t>
      </w:r>
      <w:r w:rsidRPr="00297894">
        <w:rPr>
          <w:sz w:val="20"/>
        </w:rPr>
        <w:t>fitness.</w:t>
      </w:r>
    </w:p>
    <w:p w:rsidR="00F0572A" w:rsidRPr="00297894" w:rsidRDefault="006B6C84" w:rsidP="006B6C84">
      <w:pPr>
        <w:pStyle w:val="Listparagraf"/>
        <w:numPr>
          <w:ilvl w:val="0"/>
          <w:numId w:val="16"/>
        </w:numPr>
        <w:tabs>
          <w:tab w:val="left" w:pos="992"/>
        </w:tabs>
        <w:rPr>
          <w:sz w:val="20"/>
        </w:rPr>
      </w:pPr>
      <w:r w:rsidRPr="00297894">
        <w:rPr>
          <w:sz w:val="20"/>
        </w:rPr>
        <w:t>Acces internet wireless, gratuit. Orice abuzuri sunt pedepsite conform legii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Observaţii !!</w:t>
      </w:r>
    </w:p>
    <w:p w:rsidR="00F0572A" w:rsidRPr="00297894" w:rsidRDefault="006B6C84" w:rsidP="006B6C84">
      <w:pPr>
        <w:pStyle w:val="Corptext"/>
        <w:ind w:left="882" w:right="479"/>
      </w:pPr>
      <w:r w:rsidRPr="00297894">
        <w:rPr>
          <w:b/>
        </w:rPr>
        <w:t xml:space="preserve">Facilităţile generale GRATUITE </w:t>
      </w:r>
      <w:r w:rsidRPr="00297894">
        <w:t>nu creează obligații contractuale şi sunt oferite în limita disponibilității şi pe durata programului de funcționare afişat.</w:t>
      </w:r>
    </w:p>
    <w:p w:rsidR="00F0572A" w:rsidRPr="00297894" w:rsidRDefault="00F0572A" w:rsidP="006B6C84">
      <w:pPr>
        <w:sectPr w:rsidR="00F0572A" w:rsidRPr="00297894">
          <w:pgSz w:w="11900" w:h="16840"/>
          <w:pgMar w:top="0" w:right="20" w:bottom="0" w:left="380" w:header="708" w:footer="708" w:gutter="0"/>
          <w:cols w:space="708"/>
        </w:sectPr>
      </w:pPr>
    </w:p>
    <w:p w:rsidR="00F74FAB" w:rsidRPr="00297894" w:rsidRDefault="00F74FAB" w:rsidP="00F74FAB">
      <w:pPr>
        <w:spacing w:before="11"/>
        <w:ind w:left="20"/>
        <w:jc w:val="center"/>
        <w:rPr>
          <w:b/>
          <w:color w:val="FF0000"/>
        </w:rPr>
      </w:pPr>
      <w:r w:rsidRPr="00297894">
        <w:rPr>
          <w:b/>
          <w:color w:val="FF0000"/>
          <w:spacing w:val="-4"/>
        </w:rPr>
        <w:t xml:space="preserve">TARIFE PACHET </w:t>
      </w:r>
      <w:r w:rsidRPr="00297894">
        <w:rPr>
          <w:b/>
          <w:color w:val="FF0000"/>
        </w:rPr>
        <w:t xml:space="preserve">CAZARE CU </w:t>
      </w:r>
      <w:r w:rsidRPr="00297894">
        <w:rPr>
          <w:b/>
          <w:color w:val="FF0000"/>
          <w:spacing w:val="-4"/>
        </w:rPr>
        <w:t xml:space="preserve">TRATAMENT </w:t>
      </w:r>
      <w:r w:rsidRPr="00297894">
        <w:rPr>
          <w:b/>
          <w:color w:val="FF0000"/>
        </w:rPr>
        <w:t xml:space="preserve">BALNEAR 12 NOPŢI </w:t>
      </w:r>
      <w:r w:rsidRPr="00297894">
        <w:rPr>
          <w:b/>
          <w:color w:val="FF0000"/>
          <w:u w:val="single"/>
        </w:rPr>
        <w:t>PENSIUNE COMPLETĂ</w:t>
      </w:r>
      <w:r w:rsidRPr="00297894">
        <w:rPr>
          <w:b/>
          <w:color w:val="FF0000"/>
        </w:rPr>
        <w:t xml:space="preserve"> anul 2020</w:t>
      </w:r>
    </w:p>
    <w:p w:rsidR="00F0572A" w:rsidRPr="00297894" w:rsidRDefault="00F0572A" w:rsidP="006B6C84">
      <w:pPr>
        <w:rPr>
          <w:sz w:val="12"/>
        </w:rPr>
      </w:pPr>
    </w:p>
    <w:tbl>
      <w:tblPr>
        <w:tblStyle w:val="Umbriremedie1-Accentuare5"/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260"/>
        <w:gridCol w:w="1052"/>
        <w:gridCol w:w="1468"/>
        <w:gridCol w:w="1290"/>
        <w:gridCol w:w="1350"/>
        <w:gridCol w:w="1230"/>
        <w:gridCol w:w="1260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06"/>
              <w:jc w:val="left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1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Supliment 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cameră</w:t>
            </w:r>
          </w:p>
          <w:p w:rsidR="00F0572A" w:rsidRPr="00297894" w:rsidRDefault="006B6C84" w:rsidP="006B6C84">
            <w:pPr>
              <w:pStyle w:val="TableParagraph"/>
              <w:ind w:left="108" w:right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balcon cameră</w:t>
            </w:r>
          </w:p>
          <w:p w:rsidR="00F0572A" w:rsidRPr="00297894" w:rsidRDefault="006B6C84" w:rsidP="006B6C84">
            <w:pPr>
              <w:pStyle w:val="TableParagraph"/>
              <w:ind w:left="105" w:right="95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2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3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297894">
              <w:rPr>
                <w:sz w:val="21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40"/>
              <w:jc w:val="left"/>
              <w:rPr>
                <w:sz w:val="21"/>
              </w:rPr>
            </w:pPr>
            <w:r w:rsidRPr="00297894">
              <w:rPr>
                <w:sz w:val="21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00"/>
              <w:jc w:val="left"/>
              <w:rPr>
                <w:sz w:val="21"/>
              </w:rPr>
            </w:pPr>
            <w:r w:rsidRPr="00297894">
              <w:rPr>
                <w:sz w:val="21"/>
              </w:rPr>
              <w:t>7 – 13 ani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8" w:right="105"/>
            </w:pPr>
            <w:r w:rsidRPr="00297894">
              <w:t>02.01 – 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5011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3235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7411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557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8" w:right="105"/>
            </w:pPr>
            <w:r w:rsidRPr="00297894"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5414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4061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7546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571</w:t>
            </w:r>
          </w:p>
        </w:tc>
      </w:tr>
      <w:tr w:rsidR="006B6C84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8" w:right="105"/>
            </w:pPr>
            <w:r w:rsidRPr="00297894"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5760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8640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581</w:t>
            </w:r>
          </w:p>
        </w:tc>
      </w:tr>
      <w:tr w:rsidR="006B6C84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8" w:right="105"/>
            </w:pPr>
            <w:r w:rsidRPr="00297894"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5914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4397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9312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230" w:type="dxa"/>
            <w:tcBorders>
              <w:left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590</w:t>
            </w:r>
          </w:p>
        </w:tc>
      </w:tr>
      <w:tr w:rsidR="006B6C84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 w:rsidP="006B6C84">
            <w:pPr>
              <w:pStyle w:val="TableParagraph"/>
              <w:ind w:left="118" w:right="105"/>
            </w:pPr>
            <w:r w:rsidRPr="00297894">
              <w:t>13.09 – 27.11.2020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5760</w:t>
            </w:r>
          </w:p>
        </w:tc>
        <w:tc>
          <w:tcPr>
            <w:tcW w:w="1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4090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8870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394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293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C84" w:rsidRPr="00297894" w:rsidRDefault="006B6C84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586</w:t>
            </w:r>
          </w:p>
        </w:tc>
      </w:tr>
    </w:tbl>
    <w:p w:rsidR="00F0572A" w:rsidRPr="00297894" w:rsidRDefault="006B6C84" w:rsidP="002C465F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Detalii “PACHET DE TRATAMENT BALNEAR 12 NOPŢI - PENSIUNE COMPLETĂ”:</w:t>
      </w:r>
    </w:p>
    <w:p w:rsidR="00F0572A" w:rsidRPr="00297894" w:rsidRDefault="006B6C84" w:rsidP="006B6C84">
      <w:pPr>
        <w:pStyle w:val="Corptext"/>
        <w:tabs>
          <w:tab w:val="left" w:pos="2443"/>
        </w:tabs>
        <w:ind w:left="1001" w:right="3761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 xml:space="preserve">- 12 </w:t>
      </w:r>
      <w:proofErr w:type="spellStart"/>
      <w:r w:rsidRPr="00297894">
        <w:t>n</w:t>
      </w:r>
      <w:r w:rsidRPr="00297894">
        <w:rPr>
          <w:sz w:val="18"/>
        </w:rPr>
        <w:t>o</w:t>
      </w:r>
      <w:r w:rsidRPr="00297894">
        <w:t>pti</w:t>
      </w:r>
      <w:proofErr w:type="spellEnd"/>
      <w:r w:rsidRPr="00297894">
        <w:t xml:space="preserve"> / 13 zile în camera dubla sau single – conform </w:t>
      </w:r>
      <w:proofErr w:type="spellStart"/>
      <w:r w:rsidRPr="00297894">
        <w:t>optiunii</w:t>
      </w:r>
      <w:proofErr w:type="spellEnd"/>
      <w:r w:rsidRPr="00297894">
        <w:t xml:space="preserve"> </w:t>
      </w: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t xml:space="preserve">- 1 x Cină (Duminică), </w:t>
      </w:r>
      <w:r w:rsidRPr="00297894">
        <w:rPr>
          <w:spacing w:val="-4"/>
        </w:rPr>
        <w:t xml:space="preserve">11 </w:t>
      </w:r>
      <w:r w:rsidRPr="00297894">
        <w:t xml:space="preserve">x Pensiune completa, 1 x Mic Dejun </w:t>
      </w:r>
      <w:r w:rsidRPr="00297894">
        <w:rPr>
          <w:b/>
          <w:spacing w:val="-3"/>
        </w:rPr>
        <w:t>Tratament</w:t>
      </w:r>
      <w:r w:rsidRPr="00297894">
        <w:rPr>
          <w:b/>
          <w:spacing w:val="-3"/>
        </w:rPr>
        <w:tab/>
      </w:r>
      <w:r w:rsidRPr="00297894">
        <w:t xml:space="preserve">- 3 proceduri / zi / persoană ( luni-vineri, începând cu orele 07:15) </w:t>
      </w: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Duminică (începând cu orele</w:t>
      </w:r>
      <w:r w:rsidRPr="00297894">
        <w:rPr>
          <w:spacing w:val="3"/>
        </w:rPr>
        <w:t xml:space="preserve"> </w:t>
      </w:r>
      <w:r w:rsidRPr="00297894">
        <w:t>16.00)</w:t>
      </w:r>
    </w:p>
    <w:p w:rsidR="00F0572A" w:rsidRPr="00297894" w:rsidRDefault="006B6C84" w:rsidP="006B6C84">
      <w:pPr>
        <w:tabs>
          <w:tab w:val="left" w:pos="2443"/>
        </w:tabs>
        <w:ind w:left="1001"/>
        <w:rPr>
          <w:sz w:val="20"/>
        </w:rPr>
      </w:pPr>
      <w:r w:rsidRPr="00297894">
        <w:rPr>
          <w:b/>
          <w:sz w:val="20"/>
        </w:rPr>
        <w:t>Ieşire</w:t>
      </w:r>
      <w:r w:rsidRPr="00297894">
        <w:rPr>
          <w:b/>
          <w:sz w:val="20"/>
        </w:rPr>
        <w:tab/>
        <w:t xml:space="preserve">- </w:t>
      </w:r>
      <w:r w:rsidRPr="00297894">
        <w:rPr>
          <w:spacing w:val="-3"/>
          <w:sz w:val="20"/>
        </w:rPr>
        <w:t xml:space="preserve">Vineri </w:t>
      </w:r>
      <w:r w:rsidRPr="00297894">
        <w:rPr>
          <w:sz w:val="20"/>
        </w:rPr>
        <w:t>(până la orele 12.00)</w:t>
      </w:r>
    </w:p>
    <w:p w:rsidR="00F0572A" w:rsidRPr="00297894" w:rsidRDefault="006B6C84" w:rsidP="002C465F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Consultația medicală inițială este prestată de către medicul hotelului, medic specialist de recuperare, medicină fizică și balneologie și este inclusă în pachet;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b/>
          <w:sz w:val="20"/>
        </w:rPr>
      </w:pPr>
      <w:r w:rsidRPr="00297894">
        <w:rPr>
          <w:b/>
          <w:sz w:val="20"/>
        </w:rPr>
        <w:t>Tratamentul este efectuat de către personal medical cu calificare superioara de specialitate și</w:t>
      </w:r>
      <w:r w:rsidRPr="00297894">
        <w:rPr>
          <w:b/>
          <w:spacing w:val="-6"/>
          <w:sz w:val="20"/>
        </w:rPr>
        <w:t xml:space="preserve"> </w:t>
      </w:r>
      <w:r w:rsidRPr="00297894">
        <w:rPr>
          <w:b/>
          <w:sz w:val="20"/>
        </w:rPr>
        <w:t>include:</w:t>
      </w:r>
    </w:p>
    <w:p w:rsidR="00F0572A" w:rsidRPr="00297894" w:rsidRDefault="006B6C84" w:rsidP="006B6C84">
      <w:pPr>
        <w:ind w:left="442" w:right="479" w:firstLine="280"/>
        <w:rPr>
          <w:b/>
          <w:sz w:val="20"/>
        </w:rPr>
      </w:pPr>
      <w:r w:rsidRPr="00297894">
        <w:rPr>
          <w:b/>
          <w:sz w:val="20"/>
        </w:rPr>
        <w:t xml:space="preserve">- 3 proceduri / zi / persoană, la recomandarea medicului specialist, dintre următoarele: </w:t>
      </w:r>
      <w:proofErr w:type="spellStart"/>
      <w:r w:rsidRPr="00297894">
        <w:rPr>
          <w:b/>
          <w:sz w:val="20"/>
        </w:rPr>
        <w:t>Hidrokinetoterapie</w:t>
      </w:r>
      <w:proofErr w:type="spellEnd"/>
      <w:r w:rsidRPr="00297894">
        <w:rPr>
          <w:b/>
          <w:sz w:val="20"/>
        </w:rPr>
        <w:t xml:space="preserve"> de grup în piscina de tratament cu apă termală la 36ºC , aerosoli de grup (cu efect de salină), electroterapie (curenți interferențiali, curenți </w:t>
      </w:r>
      <w:proofErr w:type="spellStart"/>
      <w:r w:rsidRPr="00297894">
        <w:rPr>
          <w:b/>
          <w:sz w:val="20"/>
        </w:rPr>
        <w:t>diadinamici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tens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trabert</w:t>
      </w:r>
      <w:proofErr w:type="spellEnd"/>
      <w:r w:rsidRPr="00297894">
        <w:rPr>
          <w:b/>
          <w:sz w:val="20"/>
        </w:rPr>
        <w:t xml:space="preserve">), magnetoterapie cu aparatură specială de ultima </w:t>
      </w:r>
      <w:proofErr w:type="spellStart"/>
      <w:r w:rsidRPr="00297894">
        <w:rPr>
          <w:b/>
          <w:sz w:val="20"/>
        </w:rPr>
        <w:t>generațieASA</w:t>
      </w:r>
      <w:proofErr w:type="spellEnd"/>
      <w:r w:rsidRPr="00297894">
        <w:rPr>
          <w:b/>
          <w:sz w:val="20"/>
        </w:rPr>
        <w:t xml:space="preserve"> PTM-QS și</w:t>
      </w:r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pături</w:t>
      </w:r>
      <w:r w:rsidRPr="00297894">
        <w:rPr>
          <w:b/>
          <w:spacing w:val="-3"/>
          <w:sz w:val="20"/>
        </w:rPr>
        <w:t xml:space="preserve"> </w:t>
      </w:r>
      <w:r w:rsidRPr="00297894">
        <w:rPr>
          <w:b/>
          <w:sz w:val="20"/>
        </w:rPr>
        <w:t>cu</w:t>
      </w:r>
      <w:r w:rsidRPr="00297894">
        <w:rPr>
          <w:b/>
          <w:spacing w:val="-3"/>
          <w:sz w:val="20"/>
        </w:rPr>
        <w:t xml:space="preserve"> </w:t>
      </w:r>
      <w:r w:rsidRPr="00297894">
        <w:rPr>
          <w:b/>
          <w:sz w:val="20"/>
        </w:rPr>
        <w:t>aplicatori</w:t>
      </w:r>
      <w:r w:rsidRPr="00297894">
        <w:rPr>
          <w:b/>
          <w:spacing w:val="-2"/>
          <w:sz w:val="20"/>
        </w:rPr>
        <w:t xml:space="preserve"> </w:t>
      </w:r>
      <w:r w:rsidRPr="00297894">
        <w:rPr>
          <w:b/>
          <w:sz w:val="20"/>
        </w:rPr>
        <w:t>integraţi,</w:t>
      </w:r>
      <w:r w:rsidRPr="00297894">
        <w:rPr>
          <w:b/>
          <w:spacing w:val="-2"/>
          <w:sz w:val="20"/>
        </w:rPr>
        <w:t xml:space="preserve"> </w:t>
      </w:r>
      <w:r w:rsidRPr="00297894">
        <w:rPr>
          <w:b/>
          <w:sz w:val="20"/>
        </w:rPr>
        <w:t>unde</w:t>
      </w:r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scurte</w:t>
      </w:r>
      <w:r w:rsidRPr="00297894">
        <w:rPr>
          <w:b/>
          <w:spacing w:val="-3"/>
          <w:sz w:val="20"/>
        </w:rPr>
        <w:t xml:space="preserve"> </w:t>
      </w:r>
      <w:r w:rsidRPr="00297894">
        <w:rPr>
          <w:b/>
          <w:sz w:val="20"/>
        </w:rPr>
        <w:t>cu</w:t>
      </w:r>
      <w:r w:rsidRPr="00297894">
        <w:rPr>
          <w:b/>
          <w:spacing w:val="-3"/>
          <w:sz w:val="20"/>
        </w:rPr>
        <w:t xml:space="preserve"> </w:t>
      </w:r>
      <w:r w:rsidRPr="00297894">
        <w:rPr>
          <w:b/>
          <w:sz w:val="20"/>
        </w:rPr>
        <w:t>aplicatori</w:t>
      </w:r>
      <w:r w:rsidRPr="00297894">
        <w:rPr>
          <w:b/>
          <w:spacing w:val="-2"/>
          <w:sz w:val="20"/>
        </w:rPr>
        <w:t xml:space="preserve"> </w:t>
      </w:r>
      <w:r w:rsidRPr="00297894">
        <w:rPr>
          <w:b/>
          <w:sz w:val="20"/>
        </w:rPr>
        <w:t>speciali</w:t>
      </w:r>
      <w:r w:rsidRPr="00297894">
        <w:rPr>
          <w:b/>
          <w:spacing w:val="-1"/>
          <w:sz w:val="20"/>
        </w:rPr>
        <w:t xml:space="preserve"> </w:t>
      </w:r>
      <w:r w:rsidRPr="00297894">
        <w:rPr>
          <w:b/>
          <w:sz w:val="20"/>
        </w:rPr>
        <w:t>de</w:t>
      </w:r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tip</w:t>
      </w:r>
      <w:r w:rsidRPr="00297894">
        <w:rPr>
          <w:b/>
          <w:spacing w:val="-3"/>
          <w:sz w:val="20"/>
        </w:rPr>
        <w:t xml:space="preserve"> </w:t>
      </w:r>
      <w:proofErr w:type="spellStart"/>
      <w:r w:rsidRPr="00297894">
        <w:rPr>
          <w:b/>
          <w:sz w:val="20"/>
        </w:rPr>
        <w:t>circuplodă</w:t>
      </w:r>
      <w:proofErr w:type="spellEnd"/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(focalizează fluxul</w:t>
      </w:r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de</w:t>
      </w:r>
      <w:r w:rsidRPr="00297894">
        <w:rPr>
          <w:b/>
          <w:spacing w:val="-4"/>
          <w:sz w:val="20"/>
        </w:rPr>
        <w:t xml:space="preserve"> </w:t>
      </w:r>
      <w:r w:rsidRPr="00297894">
        <w:rPr>
          <w:b/>
          <w:sz w:val="20"/>
        </w:rPr>
        <w:t>înaltă</w:t>
      </w:r>
      <w:r w:rsidRPr="00297894">
        <w:rPr>
          <w:b/>
          <w:spacing w:val="-3"/>
          <w:sz w:val="20"/>
        </w:rPr>
        <w:t xml:space="preserve"> </w:t>
      </w:r>
      <w:r w:rsidRPr="00297894">
        <w:rPr>
          <w:b/>
          <w:sz w:val="20"/>
        </w:rPr>
        <w:t>frecvenţă</w:t>
      </w:r>
      <w:r w:rsidRPr="00297894">
        <w:rPr>
          <w:b/>
          <w:spacing w:val="-2"/>
          <w:sz w:val="20"/>
        </w:rPr>
        <w:t xml:space="preserve"> </w:t>
      </w:r>
      <w:r w:rsidRPr="00297894">
        <w:rPr>
          <w:b/>
          <w:sz w:val="20"/>
        </w:rPr>
        <w:t>pe</w:t>
      </w:r>
    </w:p>
    <w:p w:rsidR="00F0572A" w:rsidRPr="00297894" w:rsidRDefault="006B6C84" w:rsidP="006B6C84">
      <w:pPr>
        <w:ind w:left="610" w:right="479" w:hanging="38"/>
        <w:rPr>
          <w:b/>
          <w:sz w:val="20"/>
        </w:rPr>
      </w:pPr>
      <w:r w:rsidRPr="00297894">
        <w:rPr>
          <w:b/>
          <w:sz w:val="20"/>
        </w:rPr>
        <w:t xml:space="preserve">zona de tratament și crește eficiența tratamentului), ultrasunete, aplicații cu parafină (nu cu gel </w:t>
      </w:r>
      <w:proofErr w:type="spellStart"/>
      <w:r w:rsidRPr="00297894">
        <w:rPr>
          <w:b/>
          <w:sz w:val="20"/>
        </w:rPr>
        <w:t>siliconic</w:t>
      </w:r>
      <w:proofErr w:type="spellEnd"/>
      <w:r w:rsidRPr="00297894">
        <w:rPr>
          <w:b/>
          <w:sz w:val="20"/>
        </w:rPr>
        <w:t xml:space="preserve">) preparată cu aparate  speciale de sterilizare  și pregătire  a  parafinei ,  laserterapie  cu lasere  MLS  de mare  putere,  robotizate, </w:t>
      </w:r>
      <w:r w:rsidRPr="00297894">
        <w:rPr>
          <w:b/>
          <w:spacing w:val="9"/>
          <w:sz w:val="20"/>
        </w:rPr>
        <w:t xml:space="preserve"> </w:t>
      </w:r>
      <w:r w:rsidRPr="00297894">
        <w:rPr>
          <w:b/>
          <w:sz w:val="20"/>
        </w:rPr>
        <w:t>baie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</w:rPr>
        <w:t>galvanică, baie cu arome;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1061" w:right="1124" w:hanging="360"/>
        <w:rPr>
          <w:sz w:val="20"/>
        </w:rPr>
      </w:pPr>
      <w:r w:rsidRPr="00297894">
        <w:rPr>
          <w:sz w:val="20"/>
        </w:rPr>
        <w:t>Masa: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Mic</w:t>
      </w:r>
      <w:r w:rsidRPr="00297894">
        <w:rPr>
          <w:spacing w:val="-3"/>
          <w:sz w:val="20"/>
        </w:rPr>
        <w:t xml:space="preserve"> </w:t>
      </w:r>
      <w:r w:rsidRPr="00297894">
        <w:rPr>
          <w:sz w:val="20"/>
        </w:rPr>
        <w:t>Dejun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-</w:t>
      </w:r>
      <w:r w:rsidRPr="00297894">
        <w:rPr>
          <w:spacing w:val="-3"/>
          <w:sz w:val="20"/>
        </w:rPr>
        <w:t xml:space="preserve"> </w:t>
      </w:r>
      <w:r w:rsidRPr="00297894">
        <w:rPr>
          <w:sz w:val="20"/>
        </w:rPr>
        <w:t>servit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în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sistem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bufet,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Prânz şi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Cină</w:t>
      </w:r>
      <w:r w:rsidRPr="00297894">
        <w:rPr>
          <w:spacing w:val="-3"/>
          <w:sz w:val="20"/>
        </w:rPr>
        <w:t xml:space="preserve"> </w:t>
      </w:r>
      <w:r w:rsidRPr="00297894">
        <w:rPr>
          <w:sz w:val="20"/>
        </w:rPr>
        <w:t>-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servit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în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sistem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bufet,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exceptând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prânzul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de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vineri,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sâmbătă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şi duminică când este servire la farfurie “Meniul zilei” - meniu</w:t>
      </w:r>
      <w:r w:rsidRPr="00297894">
        <w:rPr>
          <w:spacing w:val="2"/>
          <w:sz w:val="20"/>
        </w:rPr>
        <w:t xml:space="preserve"> </w:t>
      </w:r>
      <w:r w:rsidRPr="00297894">
        <w:rPr>
          <w:sz w:val="20"/>
        </w:rPr>
        <w:t>prestabilit.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sz w:val="20"/>
        </w:rPr>
      </w:pPr>
      <w:r w:rsidRPr="00297894">
        <w:rPr>
          <w:sz w:val="20"/>
        </w:rPr>
        <w:t>Pentru un copil cu vârsta între 2 ani (inclusiv) şi 14 ani (exclusiv), cazat împreună cu părinții, fără pat</w:t>
      </w:r>
      <w:r w:rsidRPr="00297894">
        <w:rPr>
          <w:spacing w:val="-10"/>
          <w:sz w:val="20"/>
        </w:rPr>
        <w:t xml:space="preserve"> </w:t>
      </w:r>
      <w:r w:rsidRPr="00297894">
        <w:rPr>
          <w:sz w:val="20"/>
        </w:rPr>
        <w:t>suplimentar,</w:t>
      </w:r>
    </w:p>
    <w:p w:rsidR="00F0572A" w:rsidRPr="00297894" w:rsidRDefault="006B6C84" w:rsidP="006B6C84">
      <w:pPr>
        <w:pStyle w:val="Corptext"/>
        <w:ind w:left="702" w:right="479"/>
      </w:pPr>
      <w:r w:rsidRPr="00297894">
        <w:t>se achită un „Supliment copil” conform grilei din tabel, beneficiind de masă (jumătate de porţie), dar fără a beneficia de proceduri terapeutice;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sz w:val="20"/>
        </w:rPr>
      </w:pPr>
      <w:r w:rsidRPr="00297894">
        <w:rPr>
          <w:sz w:val="20"/>
        </w:rPr>
        <w:t>Pentru apartamente o a treia persoană peste 14 ani se tarifează cu jumate din camera dublă conform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grilă.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sz w:val="20"/>
        </w:rPr>
      </w:pPr>
      <w:r w:rsidRPr="00297894">
        <w:rPr>
          <w:spacing w:val="-3"/>
          <w:sz w:val="20"/>
        </w:rPr>
        <w:t xml:space="preserve">Tariful </w:t>
      </w:r>
      <w:r w:rsidRPr="00297894">
        <w:rPr>
          <w:sz w:val="20"/>
        </w:rPr>
        <w:t>este valabil doar pentru pachet de 12 nopţi sau mai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mult.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sz w:val="20"/>
        </w:rPr>
      </w:pPr>
      <w:r w:rsidRPr="00297894">
        <w:rPr>
          <w:sz w:val="20"/>
        </w:rPr>
        <w:t>Pachetul nu poate avea mai puțin de 12 nopți de</w:t>
      </w:r>
      <w:r w:rsidRPr="00297894">
        <w:rPr>
          <w:spacing w:val="2"/>
          <w:sz w:val="20"/>
        </w:rPr>
        <w:t xml:space="preserve"> </w:t>
      </w:r>
      <w:r w:rsidRPr="00297894">
        <w:rPr>
          <w:sz w:val="20"/>
        </w:rPr>
        <w:t>cazare.</w:t>
      </w:r>
    </w:p>
    <w:p w:rsidR="00F0572A" w:rsidRPr="00297894" w:rsidRDefault="006B6C84" w:rsidP="006B6C84">
      <w:pPr>
        <w:pStyle w:val="Listparagraf"/>
        <w:numPr>
          <w:ilvl w:val="0"/>
          <w:numId w:val="15"/>
        </w:numPr>
        <w:tabs>
          <w:tab w:val="left" w:pos="882"/>
        </w:tabs>
        <w:ind w:left="882"/>
        <w:rPr>
          <w:sz w:val="20"/>
        </w:rPr>
      </w:pPr>
      <w:r w:rsidRPr="00297894">
        <w:rPr>
          <w:sz w:val="20"/>
        </w:rPr>
        <w:t xml:space="preserve">Camerele cu balcon și cu vedere front </w:t>
      </w:r>
      <w:proofErr w:type="spellStart"/>
      <w:r w:rsidRPr="00297894">
        <w:rPr>
          <w:sz w:val="20"/>
        </w:rPr>
        <w:t>view</w:t>
      </w:r>
      <w:proofErr w:type="spellEnd"/>
      <w:r w:rsidRPr="00297894">
        <w:rPr>
          <w:sz w:val="20"/>
        </w:rPr>
        <w:t xml:space="preserve"> sunt limitate ca număr si se oferă în limita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disponibilității.</w:t>
      </w:r>
    </w:p>
    <w:p w:rsidR="00F0572A" w:rsidRPr="00297894" w:rsidRDefault="006B6C84" w:rsidP="006B6C84">
      <w:pPr>
        <w:ind w:left="702"/>
        <w:rPr>
          <w:b/>
          <w:sz w:val="20"/>
        </w:rPr>
      </w:pPr>
      <w:r w:rsidRPr="00297894">
        <w:rPr>
          <w:b/>
          <w:sz w:val="20"/>
          <w:u w:val="single"/>
        </w:rPr>
        <w:t>Facilităţi generale GRATUITE:</w:t>
      </w:r>
    </w:p>
    <w:p w:rsidR="00F0572A" w:rsidRPr="00297894" w:rsidRDefault="006B6C84" w:rsidP="006B6C84">
      <w:pPr>
        <w:pStyle w:val="Listparagraf"/>
        <w:numPr>
          <w:ilvl w:val="0"/>
          <w:numId w:val="14"/>
        </w:numPr>
        <w:tabs>
          <w:tab w:val="left" w:pos="82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4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13"/>
        </w:numPr>
        <w:tabs>
          <w:tab w:val="left" w:pos="812"/>
        </w:tabs>
        <w:rPr>
          <w:sz w:val="20"/>
        </w:rPr>
      </w:pPr>
      <w:r w:rsidRPr="00297894">
        <w:rPr>
          <w:sz w:val="20"/>
        </w:rPr>
        <w:t xml:space="preserve">Accesul la piscina de agrement cu apă termală având o temperatură între 36-38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6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3"/>
        </w:numPr>
        <w:tabs>
          <w:tab w:val="left" w:pos="812"/>
        </w:tabs>
        <w:rPr>
          <w:sz w:val="20"/>
        </w:rPr>
      </w:pPr>
      <w:r w:rsidRPr="00297894">
        <w:rPr>
          <w:sz w:val="20"/>
        </w:rPr>
        <w:t xml:space="preserve">Accesul la piscina de agrement cu apă dulce având o temperatură între 28-30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8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3"/>
        </w:numPr>
        <w:tabs>
          <w:tab w:val="left" w:pos="812"/>
          <w:tab w:val="left" w:pos="4071"/>
        </w:tabs>
        <w:rPr>
          <w:sz w:val="20"/>
        </w:rPr>
      </w:pPr>
      <w:r w:rsidRPr="00297894">
        <w:rPr>
          <w:sz w:val="20"/>
        </w:rPr>
        <w:t>Accesul la sauna  umedă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si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uscată</w:t>
      </w:r>
      <w:r w:rsidRPr="00297894">
        <w:rPr>
          <w:sz w:val="20"/>
        </w:rPr>
        <w:tab/>
        <w:t>• Accesul la sala</w:t>
      </w:r>
      <w:r w:rsidRPr="00297894">
        <w:rPr>
          <w:spacing w:val="-12"/>
          <w:sz w:val="20"/>
        </w:rPr>
        <w:t xml:space="preserve"> </w:t>
      </w:r>
      <w:r w:rsidRPr="00297894">
        <w:rPr>
          <w:sz w:val="20"/>
        </w:rPr>
        <w:t>fitness.</w:t>
      </w:r>
    </w:p>
    <w:p w:rsidR="00F0572A" w:rsidRPr="00297894" w:rsidRDefault="006B6C84" w:rsidP="006B6C84">
      <w:pPr>
        <w:pStyle w:val="Listparagraf"/>
        <w:numPr>
          <w:ilvl w:val="0"/>
          <w:numId w:val="13"/>
        </w:numPr>
        <w:tabs>
          <w:tab w:val="left" w:pos="812"/>
        </w:tabs>
        <w:rPr>
          <w:sz w:val="20"/>
        </w:rPr>
      </w:pPr>
      <w:r w:rsidRPr="00297894">
        <w:rPr>
          <w:sz w:val="20"/>
        </w:rPr>
        <w:t>Acces internet wireless, gratuit. Orice abuzuri sunt pedepsite conform legii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Observaţii !!</w:t>
      </w:r>
    </w:p>
    <w:p w:rsidR="00F0572A" w:rsidRPr="00297894" w:rsidRDefault="006B6C84" w:rsidP="006B6C84">
      <w:pPr>
        <w:pStyle w:val="Corptext"/>
        <w:tabs>
          <w:tab w:val="right" w:pos="10922"/>
        </w:tabs>
        <w:ind w:left="702" w:right="575"/>
      </w:pPr>
      <w:r w:rsidRPr="00297894">
        <w:pict>
          <v:shape id="_x0000_s1034" type="#_x0000_t202" style="position:absolute;left:0;text-align:left;margin-left:531.1pt;margin-top:40.8pt;width:5pt;height:11.1pt;z-index:-253413376;mso-position-horizontal-relative:page" filled="f" stroked="f">
            <v:textbox inset="0,0,0,0">
              <w:txbxContent>
                <w:p w:rsidR="006B6C84" w:rsidRDefault="006B6C84">
                  <w:pPr>
                    <w:pStyle w:val="Corptext"/>
                    <w:spacing w:line="221" w:lineRule="exact"/>
                  </w:pPr>
                  <w:r>
                    <w:t>4</w:t>
                  </w:r>
                </w:p>
              </w:txbxContent>
            </v:textbox>
            <w10:wrap anchorx="page"/>
          </v:shape>
        </w:pict>
      </w:r>
      <w:r w:rsidRPr="00297894">
        <w:rPr>
          <w:b/>
        </w:rPr>
        <w:t xml:space="preserve">Facilităţile generale </w:t>
      </w:r>
      <w:r w:rsidRPr="00297894">
        <w:rPr>
          <w:b/>
          <w:spacing w:val="-3"/>
        </w:rPr>
        <w:t xml:space="preserve">GRATUITE </w:t>
      </w:r>
      <w:r w:rsidRPr="00297894">
        <w:t>nu creează obligații contractuale şi sunt oferite în limita disponibilității şi pe durata programului de</w:t>
      </w:r>
      <w:r w:rsidRPr="00297894">
        <w:rPr>
          <w:spacing w:val="2"/>
        </w:rPr>
        <w:t xml:space="preserve"> </w:t>
      </w:r>
      <w:r w:rsidRPr="00297894">
        <w:t>funcționare</w:t>
      </w:r>
      <w:r w:rsidRPr="00297894">
        <w:rPr>
          <w:spacing w:val="1"/>
        </w:rPr>
        <w:t xml:space="preserve"> </w:t>
      </w:r>
      <w:r w:rsidRPr="00297894">
        <w:t>afişat</w:t>
      </w:r>
      <w:r w:rsidRPr="00297894">
        <w:tab/>
        <w:t>4</w:t>
      </w:r>
    </w:p>
    <w:p w:rsidR="00F0572A" w:rsidRPr="00297894" w:rsidRDefault="00F0572A" w:rsidP="006B6C84">
      <w:pPr>
        <w:sectPr w:rsidR="00F0572A" w:rsidRPr="00297894" w:rsidSect="00F74FAB">
          <w:headerReference w:type="default" r:id="rId13"/>
          <w:pgSz w:w="11900" w:h="16840"/>
          <w:pgMar w:top="1985" w:right="20" w:bottom="0" w:left="380" w:header="2" w:footer="0" w:gutter="0"/>
          <w:cols w:space="708"/>
        </w:sectPr>
      </w:pPr>
    </w:p>
    <w:p w:rsidR="00F74FAB" w:rsidRPr="00297894" w:rsidRDefault="00F74FAB" w:rsidP="00F74FAB">
      <w:pPr>
        <w:spacing w:before="11"/>
        <w:ind w:left="20"/>
        <w:jc w:val="center"/>
        <w:rPr>
          <w:b/>
          <w:color w:val="FF0000"/>
        </w:rPr>
      </w:pPr>
      <w:r w:rsidRPr="00297894">
        <w:rPr>
          <w:b/>
          <w:color w:val="FF0000"/>
        </w:rPr>
        <w:t xml:space="preserve">TARIFE “PACHET CAZARE CU TRATAMENT BALNEAR 12 NOPTI” ANUL 2020 </w:t>
      </w:r>
      <w:r w:rsidRPr="00297894">
        <w:rPr>
          <w:b/>
          <w:color w:val="FF0000"/>
          <w:u w:val="single"/>
        </w:rPr>
        <w:t>DEMIPENSIUNE</w:t>
      </w:r>
    </w:p>
    <w:p w:rsidR="00F0572A" w:rsidRPr="00297894" w:rsidRDefault="00F0572A" w:rsidP="006B6C84">
      <w:pPr>
        <w:rPr>
          <w:sz w:val="12"/>
        </w:rPr>
      </w:pPr>
    </w:p>
    <w:tbl>
      <w:tblPr>
        <w:tblStyle w:val="Umbriremedie1-Accentuare5"/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1015"/>
        <w:gridCol w:w="1134"/>
        <w:gridCol w:w="1631"/>
        <w:gridCol w:w="1350"/>
        <w:gridCol w:w="1350"/>
        <w:gridCol w:w="1170"/>
        <w:gridCol w:w="1170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50"/>
              <w:jc w:val="left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341" w:hanging="1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86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216" w:right="202"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Supliment 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camera</w:t>
            </w:r>
          </w:p>
          <w:p w:rsidR="00F0572A" w:rsidRPr="00297894" w:rsidRDefault="006B6C84" w:rsidP="006B6C84">
            <w:pPr>
              <w:pStyle w:val="TableParagraph"/>
              <w:ind w:left="105" w:right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107" w:right="95"/>
              <w:rPr>
                <w:sz w:val="20"/>
              </w:rPr>
            </w:pPr>
            <w:r w:rsidRPr="00297894">
              <w:rPr>
                <w:sz w:val="20"/>
              </w:rPr>
              <w:t>Supliment balcon camera</w:t>
            </w:r>
          </w:p>
          <w:p w:rsidR="00F0572A" w:rsidRPr="00297894" w:rsidRDefault="006B6C84" w:rsidP="006B6C84">
            <w:pPr>
              <w:pStyle w:val="TableParagraph"/>
              <w:ind w:left="105" w:right="95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355" w:hanging="2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2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355" w:hanging="208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177"/>
              <w:jc w:val="left"/>
              <w:rPr>
                <w:sz w:val="20"/>
              </w:rPr>
            </w:pPr>
            <w:r w:rsidRPr="00297894">
              <w:rPr>
                <w:sz w:val="20"/>
              </w:rPr>
              <w:t>7 – 13 ani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59" w:right="150"/>
            </w:pPr>
            <w:r w:rsidRPr="00297894">
              <w:t>02.01 – 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4406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6806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403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59" w:right="150"/>
            </w:pPr>
            <w:r w:rsidRPr="00297894"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4934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3821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7066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418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59" w:right="150"/>
            </w:pPr>
            <w:r w:rsidRPr="00297894"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5280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8160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427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59" w:right="150"/>
            </w:pPr>
            <w:r w:rsidRPr="00297894"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5434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8832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394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437</w:t>
            </w:r>
          </w:p>
        </w:tc>
      </w:tr>
      <w:tr w:rsidR="00CE2208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59" w:right="150"/>
            </w:pPr>
            <w:r w:rsidRPr="00297894">
              <w:t>13.09 – 27.11.2020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5280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3850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8390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394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422</w:t>
            </w:r>
          </w:p>
        </w:tc>
      </w:tr>
    </w:tbl>
    <w:p w:rsidR="00F0572A" w:rsidRPr="00297894" w:rsidRDefault="006B6C84" w:rsidP="00F74FAB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Detalii “PACHET DE TRATAMENT BALNEAR 12 NOPTI - DEMIPENSIUNE”:</w:t>
      </w:r>
    </w:p>
    <w:p w:rsidR="00F0572A" w:rsidRPr="00297894" w:rsidRDefault="006B6C84" w:rsidP="006B6C84">
      <w:pPr>
        <w:pStyle w:val="Corptext"/>
        <w:tabs>
          <w:tab w:val="left" w:pos="2443"/>
        </w:tabs>
        <w:ind w:left="1001" w:right="3761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 xml:space="preserve">- 12 </w:t>
      </w:r>
      <w:proofErr w:type="spellStart"/>
      <w:r w:rsidRPr="00297894">
        <w:t>n</w:t>
      </w:r>
      <w:r w:rsidRPr="00297894">
        <w:rPr>
          <w:sz w:val="18"/>
        </w:rPr>
        <w:t>o</w:t>
      </w:r>
      <w:r w:rsidRPr="00297894">
        <w:t>pti</w:t>
      </w:r>
      <w:proofErr w:type="spellEnd"/>
      <w:r w:rsidRPr="00297894">
        <w:t xml:space="preserve">/13zile în camera dubla sau single – conform </w:t>
      </w:r>
      <w:proofErr w:type="spellStart"/>
      <w:r w:rsidRPr="00297894">
        <w:t>optiunii</w:t>
      </w:r>
      <w:proofErr w:type="spellEnd"/>
      <w:r w:rsidRPr="00297894">
        <w:t xml:space="preserve"> </w:t>
      </w: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t xml:space="preserve">- 12 x Cină (Duminică - Joi ), 12 x Mic Dejun ( Luni - vineri) </w:t>
      </w:r>
      <w:r w:rsidRPr="00297894">
        <w:rPr>
          <w:b/>
          <w:spacing w:val="-3"/>
        </w:rPr>
        <w:t>Tratament</w:t>
      </w:r>
      <w:r w:rsidRPr="00297894">
        <w:rPr>
          <w:b/>
          <w:spacing w:val="-3"/>
        </w:rPr>
        <w:tab/>
      </w:r>
      <w:r w:rsidRPr="00297894">
        <w:t xml:space="preserve">- 3 proceduri / zi / persoană ( luni-vineri, începând cu orele 07:15) </w:t>
      </w: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Duminică (începând cu orele</w:t>
      </w:r>
      <w:r w:rsidRPr="00297894">
        <w:rPr>
          <w:spacing w:val="3"/>
        </w:rPr>
        <w:t xml:space="preserve"> </w:t>
      </w:r>
      <w:r w:rsidRPr="00297894">
        <w:t>16.00)</w:t>
      </w:r>
    </w:p>
    <w:p w:rsidR="00F0572A" w:rsidRPr="00297894" w:rsidRDefault="006B6C84" w:rsidP="006B6C84">
      <w:pPr>
        <w:tabs>
          <w:tab w:val="left" w:pos="2443"/>
        </w:tabs>
        <w:ind w:left="1001"/>
        <w:rPr>
          <w:sz w:val="20"/>
        </w:rPr>
      </w:pPr>
      <w:r w:rsidRPr="00297894">
        <w:rPr>
          <w:b/>
          <w:sz w:val="20"/>
        </w:rPr>
        <w:t>Ieşire</w:t>
      </w:r>
      <w:r w:rsidRPr="00297894">
        <w:rPr>
          <w:b/>
          <w:sz w:val="20"/>
        </w:rPr>
        <w:tab/>
        <w:t xml:space="preserve">- </w:t>
      </w:r>
      <w:r w:rsidRPr="00297894">
        <w:rPr>
          <w:spacing w:val="-3"/>
          <w:sz w:val="20"/>
        </w:rPr>
        <w:t xml:space="preserve">Vineri </w:t>
      </w:r>
      <w:r w:rsidRPr="00297894">
        <w:rPr>
          <w:sz w:val="20"/>
        </w:rPr>
        <w:t>(până la orele 12.00)</w:t>
      </w:r>
    </w:p>
    <w:p w:rsidR="00F0572A" w:rsidRPr="00297894" w:rsidRDefault="006B6C84" w:rsidP="00F74FAB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b/>
          <w:spacing w:val="-3"/>
        </w:rPr>
      </w:pPr>
      <w:r w:rsidRPr="00297894">
        <w:rPr>
          <w:b/>
          <w:spacing w:val="-3"/>
        </w:rPr>
        <w:t>Consultația medicală inițială este prestată de către medicul hotelului, medic specialist de recuperare, medicină fizică și balneologie și este inclusă în pachet;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62"/>
        </w:tabs>
        <w:rPr>
          <w:b/>
          <w:sz w:val="20"/>
        </w:rPr>
      </w:pPr>
      <w:r w:rsidRPr="00297894">
        <w:rPr>
          <w:b/>
          <w:sz w:val="20"/>
        </w:rPr>
        <w:t>Tratamentul este efectuat de către personal medical cu calificare superioara de specialitate și</w:t>
      </w:r>
      <w:r w:rsidRPr="00297894">
        <w:rPr>
          <w:b/>
          <w:spacing w:val="-7"/>
          <w:sz w:val="20"/>
        </w:rPr>
        <w:t xml:space="preserve"> </w:t>
      </w:r>
      <w:r w:rsidRPr="00297894">
        <w:rPr>
          <w:b/>
          <w:sz w:val="20"/>
        </w:rPr>
        <w:t>include:</w:t>
      </w:r>
    </w:p>
    <w:p w:rsidR="00F0572A" w:rsidRPr="00297894" w:rsidRDefault="006B6C84" w:rsidP="006B6C84">
      <w:pPr>
        <w:ind w:left="1061" w:right="547" w:hanging="10"/>
        <w:jc w:val="both"/>
        <w:rPr>
          <w:b/>
          <w:sz w:val="20"/>
        </w:rPr>
      </w:pPr>
      <w:r w:rsidRPr="00297894">
        <w:rPr>
          <w:b/>
          <w:sz w:val="20"/>
        </w:rPr>
        <w:t xml:space="preserve">- 3 proceduri / zi / persoană, la recomandarea medicului specialist, dintre următoarele: </w:t>
      </w:r>
      <w:proofErr w:type="spellStart"/>
      <w:r w:rsidRPr="00297894">
        <w:rPr>
          <w:b/>
          <w:sz w:val="20"/>
        </w:rPr>
        <w:t>Hidrokinetoterapie</w:t>
      </w:r>
      <w:proofErr w:type="spellEnd"/>
      <w:r w:rsidRPr="00297894">
        <w:rPr>
          <w:b/>
          <w:sz w:val="20"/>
        </w:rPr>
        <w:t xml:space="preserve"> de grup în piscina de tratament cu apă termală la 36ºC , aerosoli de grup (cu efect de salină), electroterapie (curenți interferențiali, curenți </w:t>
      </w:r>
      <w:proofErr w:type="spellStart"/>
      <w:r w:rsidRPr="00297894">
        <w:rPr>
          <w:b/>
          <w:sz w:val="20"/>
        </w:rPr>
        <w:t>diadinamici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tens</w:t>
      </w:r>
      <w:proofErr w:type="spellEnd"/>
      <w:r w:rsidRPr="00297894">
        <w:rPr>
          <w:b/>
          <w:sz w:val="20"/>
        </w:rPr>
        <w:t xml:space="preserve">, curenți </w:t>
      </w:r>
      <w:proofErr w:type="spellStart"/>
      <w:r w:rsidRPr="00297894">
        <w:rPr>
          <w:b/>
          <w:sz w:val="20"/>
        </w:rPr>
        <w:t>trabert</w:t>
      </w:r>
      <w:proofErr w:type="spellEnd"/>
      <w:r w:rsidRPr="00297894">
        <w:rPr>
          <w:b/>
          <w:sz w:val="20"/>
        </w:rPr>
        <w:t xml:space="preserve">), magnetoterapie cu aparatură specială de ultima generație ASA PTM-QS și pături cu aplicatori integraţi, unde scurte cu aplicatori speciali de tip </w:t>
      </w:r>
      <w:proofErr w:type="spellStart"/>
      <w:r w:rsidRPr="00297894">
        <w:rPr>
          <w:b/>
          <w:sz w:val="20"/>
        </w:rPr>
        <w:t>circuplodă</w:t>
      </w:r>
      <w:proofErr w:type="spellEnd"/>
      <w:r w:rsidRPr="00297894">
        <w:rPr>
          <w:b/>
          <w:sz w:val="20"/>
        </w:rPr>
        <w:t xml:space="preserve"> (focalizează fluxul de înaltă frecvenţă pe zona de tratament și crește eficiența tratamentului), ultrasunete, aplicații cu parafină (nu cu gel </w:t>
      </w:r>
      <w:proofErr w:type="spellStart"/>
      <w:r w:rsidRPr="00297894">
        <w:rPr>
          <w:b/>
          <w:sz w:val="20"/>
        </w:rPr>
        <w:t>siliconic</w:t>
      </w:r>
      <w:proofErr w:type="spellEnd"/>
      <w:r w:rsidRPr="00297894">
        <w:rPr>
          <w:b/>
          <w:sz w:val="20"/>
        </w:rPr>
        <w:t>) preparată cu aparate speciale de sterilizare și pregătire a parafinei , laserterapie cu lasere MLS de mare putere, robotizate, baie galvanică, baie cu arome;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hanging="142"/>
        <w:jc w:val="both"/>
        <w:rPr>
          <w:sz w:val="20"/>
        </w:rPr>
      </w:pPr>
      <w:r w:rsidRPr="00297894">
        <w:rPr>
          <w:sz w:val="20"/>
        </w:rPr>
        <w:t>Masa: Mic Dejun şi Cină - servite în sistem bufet</w:t>
      </w:r>
      <w:r w:rsidRPr="00297894">
        <w:rPr>
          <w:spacing w:val="2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right="550" w:hanging="142"/>
        <w:jc w:val="both"/>
        <w:rPr>
          <w:sz w:val="20"/>
        </w:rPr>
      </w:pPr>
      <w:r w:rsidRPr="00297894">
        <w:rPr>
          <w:sz w:val="20"/>
        </w:rPr>
        <w:t>Pentru un copil cu vârsta între 2 ani (inclusiv) şi 14 ani (exclusiv), cazat împreună cu părinții, fără pat suplimentar, se achită un „Supliment copil” conform grilei din tabel, beneficiind de masă (jumătate de porţie), dar fără a beneficia de proceduri terapeutice;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hanging="142"/>
        <w:jc w:val="both"/>
        <w:rPr>
          <w:sz w:val="20"/>
        </w:rPr>
      </w:pPr>
      <w:r w:rsidRPr="00297894">
        <w:rPr>
          <w:sz w:val="20"/>
        </w:rPr>
        <w:t xml:space="preserve">Pentru apartamente o a treia persoană peste 14 ani se tarifează cu </w:t>
      </w:r>
      <w:proofErr w:type="spellStart"/>
      <w:r w:rsidRPr="00297894">
        <w:rPr>
          <w:sz w:val="20"/>
        </w:rPr>
        <w:t>jumatate</w:t>
      </w:r>
      <w:proofErr w:type="spellEnd"/>
      <w:r w:rsidRPr="00297894">
        <w:rPr>
          <w:sz w:val="20"/>
        </w:rPr>
        <w:t xml:space="preserve"> din camera dublă conform grilă.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hanging="142"/>
        <w:jc w:val="both"/>
        <w:rPr>
          <w:sz w:val="20"/>
        </w:rPr>
      </w:pPr>
      <w:r w:rsidRPr="00297894">
        <w:rPr>
          <w:spacing w:val="-3"/>
          <w:sz w:val="20"/>
        </w:rPr>
        <w:t xml:space="preserve">Tariful </w:t>
      </w:r>
      <w:r w:rsidRPr="00297894">
        <w:rPr>
          <w:sz w:val="20"/>
        </w:rPr>
        <w:t>este valabil doar pentru pachet de 12 nopţi sau mai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mult.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hanging="142"/>
        <w:jc w:val="both"/>
        <w:rPr>
          <w:sz w:val="20"/>
        </w:rPr>
      </w:pPr>
      <w:r w:rsidRPr="00297894">
        <w:rPr>
          <w:sz w:val="20"/>
        </w:rPr>
        <w:t>Pachetul nu poate avea mai puțin de 12 nopți de</w:t>
      </w:r>
      <w:r w:rsidRPr="00297894">
        <w:rPr>
          <w:spacing w:val="2"/>
          <w:sz w:val="20"/>
        </w:rPr>
        <w:t xml:space="preserve"> </w:t>
      </w:r>
      <w:r w:rsidRPr="00297894">
        <w:rPr>
          <w:sz w:val="20"/>
        </w:rPr>
        <w:t>cazare.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024"/>
        </w:tabs>
        <w:ind w:left="1024" w:hanging="142"/>
        <w:jc w:val="both"/>
        <w:rPr>
          <w:sz w:val="20"/>
        </w:rPr>
      </w:pPr>
      <w:r w:rsidRPr="00297894">
        <w:rPr>
          <w:sz w:val="20"/>
        </w:rPr>
        <w:t xml:space="preserve">Camerele cu balcon și cu vedere front </w:t>
      </w:r>
      <w:proofErr w:type="spellStart"/>
      <w:r w:rsidRPr="00297894">
        <w:rPr>
          <w:sz w:val="20"/>
        </w:rPr>
        <w:t>view</w:t>
      </w:r>
      <w:proofErr w:type="spellEnd"/>
      <w:r w:rsidRPr="00297894">
        <w:rPr>
          <w:sz w:val="20"/>
        </w:rPr>
        <w:t xml:space="preserve"> sunt limitate ca număr si se oferă în limita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disponibilității.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Facilităţi generale GRATUITE:</w:t>
      </w:r>
    </w:p>
    <w:p w:rsidR="00F0572A" w:rsidRPr="00297894" w:rsidRDefault="006B6C84" w:rsidP="006B6C84">
      <w:pPr>
        <w:pStyle w:val="Listparagraf"/>
        <w:numPr>
          <w:ilvl w:val="0"/>
          <w:numId w:val="12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992"/>
        </w:tabs>
        <w:ind w:left="992"/>
        <w:rPr>
          <w:sz w:val="20"/>
        </w:rPr>
      </w:pPr>
      <w:r w:rsidRPr="00297894">
        <w:rPr>
          <w:sz w:val="20"/>
        </w:rPr>
        <w:t xml:space="preserve">Accesul la piscina de agrement cu apă termală având o temperatură între 36-38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6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992"/>
        </w:tabs>
        <w:ind w:left="992"/>
        <w:rPr>
          <w:sz w:val="20"/>
        </w:rPr>
      </w:pPr>
      <w:r w:rsidRPr="00297894">
        <w:rPr>
          <w:sz w:val="20"/>
        </w:rPr>
        <w:t xml:space="preserve">Accesul la piscina de agrement cu apă dulce având o temperatură între 28-30 </w:t>
      </w:r>
      <w:proofErr w:type="spellStart"/>
      <w:r w:rsidRPr="00297894">
        <w:rPr>
          <w:sz w:val="20"/>
        </w:rPr>
        <w:t>ºC</w:t>
      </w:r>
      <w:proofErr w:type="spellEnd"/>
      <w:r w:rsidRPr="00297894">
        <w:rPr>
          <w:spacing w:val="8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992"/>
          <w:tab w:val="left" w:pos="4251"/>
        </w:tabs>
        <w:ind w:left="992"/>
        <w:rPr>
          <w:sz w:val="20"/>
        </w:rPr>
      </w:pPr>
      <w:r w:rsidRPr="00297894">
        <w:rPr>
          <w:sz w:val="20"/>
        </w:rPr>
        <w:t>Accesul la sauna  umedă</w:t>
      </w:r>
      <w:r w:rsidRPr="00297894">
        <w:rPr>
          <w:spacing w:val="-5"/>
          <w:sz w:val="20"/>
        </w:rPr>
        <w:t xml:space="preserve"> </w:t>
      </w:r>
      <w:r w:rsidRPr="00297894">
        <w:rPr>
          <w:sz w:val="20"/>
        </w:rPr>
        <w:t>si</w:t>
      </w:r>
      <w:r w:rsidRPr="00297894">
        <w:rPr>
          <w:spacing w:val="-1"/>
          <w:sz w:val="20"/>
        </w:rPr>
        <w:t xml:space="preserve"> </w:t>
      </w:r>
      <w:r w:rsidRPr="00297894">
        <w:rPr>
          <w:sz w:val="20"/>
        </w:rPr>
        <w:t>uscată</w:t>
      </w:r>
      <w:r w:rsidRPr="00297894">
        <w:rPr>
          <w:sz w:val="20"/>
        </w:rPr>
        <w:tab/>
        <w:t>• Accesul la sala</w:t>
      </w:r>
      <w:r w:rsidRPr="00297894">
        <w:rPr>
          <w:spacing w:val="-12"/>
          <w:sz w:val="20"/>
        </w:rPr>
        <w:t xml:space="preserve"> </w:t>
      </w:r>
      <w:r w:rsidRPr="00297894">
        <w:rPr>
          <w:sz w:val="20"/>
        </w:rPr>
        <w:t>fitness.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992"/>
        </w:tabs>
        <w:ind w:left="992"/>
        <w:rPr>
          <w:sz w:val="20"/>
        </w:rPr>
      </w:pPr>
      <w:r w:rsidRPr="00297894">
        <w:rPr>
          <w:sz w:val="20"/>
        </w:rPr>
        <w:t>Acces internet wireless, gratuit. Orice abuzuri sunt pedepsite conform legii</w:t>
      </w:r>
      <w:r w:rsidRPr="00297894">
        <w:rPr>
          <w:spacing w:val="7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6B6C84" w:rsidP="006B6C84">
      <w:pPr>
        <w:ind w:left="882"/>
        <w:rPr>
          <w:b/>
          <w:sz w:val="20"/>
        </w:rPr>
      </w:pPr>
      <w:r w:rsidRPr="00297894">
        <w:rPr>
          <w:b/>
          <w:sz w:val="20"/>
          <w:u w:val="single"/>
        </w:rPr>
        <w:t>Observaţii !!</w:t>
      </w:r>
    </w:p>
    <w:p w:rsidR="00F0572A" w:rsidRPr="00297894" w:rsidRDefault="006B6C84" w:rsidP="006B6C84">
      <w:pPr>
        <w:ind w:left="882" w:right="479"/>
        <w:rPr>
          <w:sz w:val="20"/>
        </w:rPr>
      </w:pPr>
      <w:r w:rsidRPr="00297894">
        <w:rPr>
          <w:b/>
          <w:sz w:val="20"/>
        </w:rPr>
        <w:t xml:space="preserve">Facilităţile generale GRATUITE </w:t>
      </w:r>
      <w:r w:rsidRPr="00297894">
        <w:rPr>
          <w:sz w:val="20"/>
        </w:rPr>
        <w:t>nu creează obligații contractuale şi sunt oferite în limita disponibilității şi pe durata programului de funcționare afişat</w:t>
      </w:r>
    </w:p>
    <w:p w:rsidR="00F0572A" w:rsidRPr="00297894" w:rsidRDefault="00F0572A" w:rsidP="006B6C84">
      <w:pPr>
        <w:rPr>
          <w:sz w:val="20"/>
        </w:rPr>
        <w:sectPr w:rsidR="00F0572A" w:rsidRPr="00297894" w:rsidSect="00F74FAB">
          <w:headerReference w:type="default" r:id="rId14"/>
          <w:pgSz w:w="11900" w:h="16840"/>
          <w:pgMar w:top="1985" w:right="20" w:bottom="0" w:left="380" w:header="2" w:footer="0" w:gutter="0"/>
          <w:cols w:space="708"/>
        </w:sectPr>
      </w:pPr>
    </w:p>
    <w:p w:rsidR="00F0572A" w:rsidRPr="00297894" w:rsidRDefault="00F0572A" w:rsidP="006B6C84">
      <w:pPr>
        <w:rPr>
          <w:sz w:val="13"/>
        </w:rPr>
      </w:pPr>
    </w:p>
    <w:p w:rsidR="00F0572A" w:rsidRPr="00297894" w:rsidRDefault="006B6C84" w:rsidP="006B6C84">
      <w:pPr>
        <w:tabs>
          <w:tab w:val="left" w:pos="7138"/>
        </w:tabs>
        <w:ind w:left="342"/>
        <w:jc w:val="center"/>
        <w:rPr>
          <w:b/>
          <w:color w:val="FF0000"/>
        </w:rPr>
      </w:pPr>
      <w:r w:rsidRPr="00297894">
        <w:rPr>
          <w:b/>
          <w:color w:val="FF0000"/>
          <w:spacing w:val="-4"/>
          <w:sz w:val="28"/>
        </w:rPr>
        <w:t xml:space="preserve">TARIFE </w:t>
      </w:r>
      <w:r w:rsidRPr="00297894">
        <w:rPr>
          <w:b/>
          <w:color w:val="FF0000"/>
          <w:sz w:val="28"/>
        </w:rPr>
        <w:t>“Pachet Cazare cu Demipensiune”  –</w:t>
      </w:r>
      <w:r w:rsidRPr="00297894">
        <w:rPr>
          <w:b/>
          <w:color w:val="FF0000"/>
          <w:spacing w:val="-29"/>
          <w:sz w:val="28"/>
        </w:rPr>
        <w:t xml:space="preserve"> </w:t>
      </w:r>
      <w:r w:rsidRPr="00297894">
        <w:rPr>
          <w:b/>
          <w:color w:val="FF0000"/>
          <w:sz w:val="28"/>
        </w:rPr>
        <w:t>ANUL</w:t>
      </w:r>
      <w:r w:rsidRPr="00297894">
        <w:rPr>
          <w:b/>
          <w:color w:val="FF0000"/>
          <w:spacing w:val="-16"/>
          <w:sz w:val="28"/>
        </w:rPr>
        <w:t xml:space="preserve"> </w:t>
      </w:r>
      <w:r w:rsidRPr="00297894">
        <w:rPr>
          <w:b/>
          <w:color w:val="FF0000"/>
          <w:sz w:val="28"/>
        </w:rPr>
        <w:t>2020</w:t>
      </w:r>
      <w:r w:rsidRPr="00297894">
        <w:rPr>
          <w:b/>
          <w:color w:val="FF0000"/>
          <w:sz w:val="28"/>
        </w:rPr>
        <w:tab/>
      </w:r>
    </w:p>
    <w:tbl>
      <w:tblPr>
        <w:tblStyle w:val="Umbriremedie1-Accentuare5"/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134"/>
        <w:gridCol w:w="992"/>
        <w:gridCol w:w="1568"/>
        <w:gridCol w:w="1080"/>
        <w:gridCol w:w="1080"/>
        <w:gridCol w:w="1260"/>
        <w:gridCol w:w="1170"/>
        <w:gridCol w:w="1186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00"/>
              <w:jc w:val="left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65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5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dubla cu balcon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134"/>
              <w:jc w:val="both"/>
              <w:rPr>
                <w:sz w:val="20"/>
              </w:rPr>
            </w:pPr>
            <w:r w:rsidRPr="00297894">
              <w:rPr>
                <w:sz w:val="20"/>
              </w:rPr>
              <w:t>Camera single cu balcon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114" w:right="100" w:hang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Supliment 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camera 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381" w:hanging="234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28"/>
              <w:jc w:val="left"/>
              <w:rPr>
                <w:sz w:val="20"/>
              </w:rPr>
            </w:pPr>
            <w:r w:rsidRPr="00297894">
              <w:rPr>
                <w:sz w:val="20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389" w:hanging="234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185"/>
              <w:jc w:val="left"/>
              <w:rPr>
                <w:sz w:val="20"/>
              </w:rPr>
            </w:pPr>
            <w:r w:rsidRPr="00297894">
              <w:rPr>
                <w:sz w:val="20"/>
              </w:rPr>
              <w:t>7 – 13 ani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02.01 -11.04.2020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408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595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346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86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12.04 -03.05.2020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451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686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101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04.05 -30.05.2020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682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389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96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31.05 -11.07.2020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725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408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106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12.07 -12.09.2020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494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778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432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115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13.09 -26.11.2020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427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682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379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91</w:t>
            </w:r>
          </w:p>
        </w:tc>
      </w:tr>
      <w:tr w:rsidR="00CE2208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109" w:right="100"/>
              <w:rPr>
                <w:sz w:val="21"/>
              </w:rPr>
            </w:pPr>
            <w:r w:rsidRPr="00297894">
              <w:rPr>
                <w:sz w:val="21"/>
              </w:rPr>
              <w:t>27.11.-02.12.2020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451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365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686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485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398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101</w:t>
            </w:r>
          </w:p>
        </w:tc>
      </w:tr>
    </w:tbl>
    <w:p w:rsidR="00F0572A" w:rsidRPr="00297894" w:rsidRDefault="006B6C84" w:rsidP="00F74FAB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spacing w:val="-3"/>
        </w:rPr>
      </w:pPr>
      <w:r w:rsidRPr="00297894">
        <w:rPr>
          <w:spacing w:val="-3"/>
        </w:rPr>
        <w:t>Cazare conform opțiunii ( camera dubla sau camera single )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1026"/>
        </w:tabs>
        <w:ind w:left="1026" w:hanging="144"/>
        <w:rPr>
          <w:sz w:val="24"/>
        </w:rPr>
      </w:pPr>
      <w:r w:rsidRPr="00297894">
        <w:rPr>
          <w:sz w:val="24"/>
        </w:rPr>
        <w:t>Masa : mic dejun si cina ( bufet suedez</w:t>
      </w:r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)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1030"/>
        </w:tabs>
        <w:ind w:right="548" w:firstLine="0"/>
        <w:rPr>
          <w:sz w:val="24"/>
        </w:rPr>
      </w:pPr>
      <w:r w:rsidRPr="00297894">
        <w:rPr>
          <w:sz w:val="24"/>
        </w:rPr>
        <w:t xml:space="preserve">Ziua hotelieră începe la ora 16.00 (ora de la care camera poate fi ocupată / </w:t>
      </w:r>
      <w:proofErr w:type="spellStart"/>
      <w:r w:rsidRPr="00297894">
        <w:rPr>
          <w:sz w:val="24"/>
        </w:rPr>
        <w:t>check-in</w:t>
      </w:r>
      <w:proofErr w:type="spellEnd"/>
      <w:r w:rsidRPr="00297894">
        <w:rPr>
          <w:sz w:val="24"/>
        </w:rPr>
        <w:t xml:space="preserve">). Ziua hoteliera se termina la ora 12.00 (ora până la care trebuie eliberată camera / </w:t>
      </w:r>
      <w:proofErr w:type="spellStart"/>
      <w:r w:rsidRPr="00297894">
        <w:rPr>
          <w:sz w:val="24"/>
        </w:rPr>
        <w:t>check-out</w:t>
      </w:r>
      <w:proofErr w:type="spellEnd"/>
      <w:r w:rsidRPr="00297894">
        <w:rPr>
          <w:spacing w:val="-1"/>
          <w:sz w:val="24"/>
        </w:rPr>
        <w:t xml:space="preserve"> </w:t>
      </w:r>
      <w:r w:rsidRPr="00297894">
        <w:rPr>
          <w:sz w:val="24"/>
        </w:rPr>
        <w:t>).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1038"/>
        </w:tabs>
        <w:ind w:right="554" w:firstLine="0"/>
        <w:rPr>
          <w:sz w:val="24"/>
        </w:rPr>
      </w:pPr>
      <w:r w:rsidRPr="00297894">
        <w:rPr>
          <w:sz w:val="24"/>
        </w:rPr>
        <w:t>Pentru un copil cu vârsta între 2 ani (inclusiv) si 14 ani (exclusiv) cazat împreună cu părinții, fără pat suplimentar, se achită un „Supliment copil”, conform grilei din</w:t>
      </w:r>
      <w:r w:rsidRPr="00297894">
        <w:rPr>
          <w:spacing w:val="2"/>
          <w:sz w:val="24"/>
        </w:rPr>
        <w:t xml:space="preserve"> </w:t>
      </w:r>
      <w:r w:rsidRPr="00297894">
        <w:rPr>
          <w:sz w:val="24"/>
        </w:rPr>
        <w:t>tabel.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961"/>
        </w:tabs>
        <w:ind w:left="1024" w:right="553" w:hanging="142"/>
        <w:rPr>
          <w:sz w:val="20"/>
        </w:rPr>
      </w:pPr>
      <w:r w:rsidRPr="00297894">
        <w:rPr>
          <w:sz w:val="24"/>
        </w:rPr>
        <w:t>Pentru apartamente o a treia persoană peste 14 ani se tarifează cu valoarea unui loc in camera dublă conform</w:t>
      </w:r>
      <w:r w:rsidRPr="00297894">
        <w:rPr>
          <w:spacing w:val="-2"/>
          <w:sz w:val="24"/>
        </w:rPr>
        <w:t xml:space="preserve"> </w:t>
      </w:r>
      <w:r w:rsidRPr="00297894">
        <w:rPr>
          <w:sz w:val="24"/>
        </w:rPr>
        <w:t>grilă.</w:t>
      </w:r>
    </w:p>
    <w:p w:rsidR="00F0572A" w:rsidRPr="00297894" w:rsidRDefault="006B6C84" w:rsidP="006B6C84">
      <w:pPr>
        <w:pStyle w:val="Listparagraf"/>
        <w:numPr>
          <w:ilvl w:val="0"/>
          <w:numId w:val="11"/>
        </w:numPr>
        <w:tabs>
          <w:tab w:val="left" w:pos="1026"/>
        </w:tabs>
        <w:ind w:left="1025" w:hanging="144"/>
        <w:rPr>
          <w:sz w:val="24"/>
        </w:rPr>
      </w:pPr>
      <w:r w:rsidRPr="00297894">
        <w:rPr>
          <w:sz w:val="24"/>
        </w:rPr>
        <w:t xml:space="preserve">Camerele cu balcon și cu vedere front </w:t>
      </w:r>
      <w:proofErr w:type="spellStart"/>
      <w:r w:rsidRPr="00297894">
        <w:rPr>
          <w:sz w:val="24"/>
        </w:rPr>
        <w:t>view</w:t>
      </w:r>
      <w:proofErr w:type="spellEnd"/>
      <w:r w:rsidRPr="00297894">
        <w:rPr>
          <w:sz w:val="24"/>
        </w:rPr>
        <w:t xml:space="preserve"> sunt limitate ca număr si se oferă în limita</w:t>
      </w:r>
      <w:r w:rsidRPr="00297894">
        <w:rPr>
          <w:spacing w:val="-18"/>
          <w:sz w:val="24"/>
        </w:rPr>
        <w:t xml:space="preserve"> </w:t>
      </w:r>
      <w:r w:rsidRPr="00297894">
        <w:rPr>
          <w:sz w:val="24"/>
        </w:rPr>
        <w:t>disponibilității.</w:t>
      </w:r>
    </w:p>
    <w:p w:rsidR="00F0572A" w:rsidRPr="00297894" w:rsidRDefault="006B6C84" w:rsidP="006B6C84">
      <w:pPr>
        <w:ind w:left="882"/>
        <w:rPr>
          <w:b/>
          <w:sz w:val="24"/>
        </w:rPr>
      </w:pPr>
      <w:r w:rsidRPr="00297894">
        <w:rPr>
          <w:b/>
          <w:sz w:val="24"/>
        </w:rPr>
        <w:t>Facilităţi generale GRATUITE :</w:t>
      </w:r>
    </w:p>
    <w:p w:rsidR="00F0572A" w:rsidRPr="00297894" w:rsidRDefault="006B6C84" w:rsidP="006B6C84">
      <w:pPr>
        <w:pStyle w:val="Listparagraf"/>
        <w:numPr>
          <w:ilvl w:val="0"/>
          <w:numId w:val="10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6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9"/>
        </w:numPr>
        <w:tabs>
          <w:tab w:val="left" w:pos="1074"/>
        </w:tabs>
        <w:rPr>
          <w:sz w:val="24"/>
        </w:rPr>
      </w:pPr>
      <w:r w:rsidRPr="00297894">
        <w:rPr>
          <w:sz w:val="24"/>
        </w:rPr>
        <w:t xml:space="preserve">Accesul la piscina de agrement cu apă termală având o temperatură între 36-38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9"/>
        </w:numPr>
        <w:tabs>
          <w:tab w:val="left" w:pos="1074"/>
        </w:tabs>
        <w:rPr>
          <w:sz w:val="24"/>
        </w:rPr>
      </w:pPr>
      <w:r w:rsidRPr="00297894">
        <w:rPr>
          <w:sz w:val="24"/>
        </w:rPr>
        <w:t xml:space="preserve">Accesul la piscina de agrement cu apă dulce având o temperatură între 28-30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z w:val="24"/>
        </w:rPr>
        <w:t xml:space="preserve"> .</w:t>
      </w:r>
    </w:p>
    <w:p w:rsidR="00F0572A" w:rsidRPr="00297894" w:rsidRDefault="006B6C84" w:rsidP="006B6C84">
      <w:pPr>
        <w:pStyle w:val="Listparagraf"/>
        <w:numPr>
          <w:ilvl w:val="0"/>
          <w:numId w:val="8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Accesul la sauna umedă si</w:t>
      </w:r>
      <w:r w:rsidRPr="00297894">
        <w:rPr>
          <w:spacing w:val="-2"/>
          <w:sz w:val="24"/>
        </w:rPr>
        <w:t xml:space="preserve"> </w:t>
      </w:r>
      <w:r w:rsidRPr="00297894">
        <w:rPr>
          <w:sz w:val="24"/>
        </w:rPr>
        <w:t>uscată.</w:t>
      </w:r>
    </w:p>
    <w:p w:rsidR="00F0572A" w:rsidRPr="00297894" w:rsidRDefault="006B6C84" w:rsidP="006B6C84">
      <w:pPr>
        <w:pStyle w:val="Listparagraf"/>
        <w:numPr>
          <w:ilvl w:val="0"/>
          <w:numId w:val="8"/>
        </w:numPr>
        <w:tabs>
          <w:tab w:val="left" w:pos="1074"/>
        </w:tabs>
        <w:ind w:left="1074"/>
        <w:rPr>
          <w:sz w:val="24"/>
        </w:rPr>
      </w:pPr>
      <w:r w:rsidRPr="00297894">
        <w:rPr>
          <w:sz w:val="24"/>
        </w:rPr>
        <w:t>Accesul la sala fitness.</w:t>
      </w:r>
    </w:p>
    <w:p w:rsidR="00F0572A" w:rsidRPr="00297894" w:rsidRDefault="006B6C84" w:rsidP="006B6C84">
      <w:pPr>
        <w:pStyle w:val="Listparagraf"/>
        <w:numPr>
          <w:ilvl w:val="0"/>
          <w:numId w:val="8"/>
        </w:numPr>
        <w:tabs>
          <w:tab w:val="left" w:pos="1074"/>
        </w:tabs>
        <w:ind w:left="1074"/>
        <w:rPr>
          <w:sz w:val="24"/>
        </w:rPr>
      </w:pPr>
      <w:r w:rsidRPr="00297894">
        <w:rPr>
          <w:sz w:val="24"/>
        </w:rPr>
        <w:t>Acces internet wireless, gratuit. Orice abuzuri sunt pedepsite conform</w:t>
      </w:r>
      <w:r w:rsidRPr="00297894">
        <w:rPr>
          <w:spacing w:val="2"/>
          <w:sz w:val="24"/>
        </w:rPr>
        <w:t xml:space="preserve"> </w:t>
      </w:r>
      <w:r w:rsidRPr="00297894">
        <w:rPr>
          <w:sz w:val="24"/>
        </w:rPr>
        <w:t>legii.</w:t>
      </w:r>
    </w:p>
    <w:p w:rsidR="00F0572A" w:rsidRPr="00297894" w:rsidRDefault="00F0572A" w:rsidP="006B6C84">
      <w:pPr>
        <w:rPr>
          <w:sz w:val="23"/>
        </w:rPr>
      </w:pPr>
    </w:p>
    <w:p w:rsidR="00F0572A" w:rsidRPr="00297894" w:rsidRDefault="006B6C84" w:rsidP="00F74FAB">
      <w:pPr>
        <w:ind w:left="882"/>
        <w:rPr>
          <w:b/>
          <w:sz w:val="24"/>
        </w:rPr>
      </w:pPr>
      <w:r w:rsidRPr="00297894">
        <w:rPr>
          <w:b/>
          <w:sz w:val="24"/>
        </w:rPr>
        <w:t>Observaţii !!</w:t>
      </w:r>
    </w:p>
    <w:p w:rsidR="00F0572A" w:rsidRPr="00297894" w:rsidRDefault="006B6C84" w:rsidP="006B6C84">
      <w:pPr>
        <w:pStyle w:val="Listparagraf"/>
        <w:numPr>
          <w:ilvl w:val="0"/>
          <w:numId w:val="7"/>
        </w:numPr>
        <w:tabs>
          <w:tab w:val="left" w:pos="1082"/>
        </w:tabs>
        <w:ind w:left="1082" w:hanging="200"/>
        <w:rPr>
          <w:sz w:val="20"/>
        </w:rPr>
      </w:pPr>
      <w:r w:rsidRPr="00297894">
        <w:rPr>
          <w:b/>
          <w:sz w:val="20"/>
        </w:rPr>
        <w:t xml:space="preserve">Facilităţile generale </w:t>
      </w:r>
      <w:r w:rsidRPr="00297894">
        <w:rPr>
          <w:b/>
          <w:spacing w:val="-3"/>
          <w:sz w:val="20"/>
        </w:rPr>
        <w:t xml:space="preserve">GRATUITE </w:t>
      </w:r>
      <w:r w:rsidRPr="00297894">
        <w:rPr>
          <w:sz w:val="20"/>
        </w:rPr>
        <w:t>sunt oferite în limita disponibilității şi pe durata programului de funcționare afişat</w:t>
      </w:r>
      <w:r w:rsidRPr="00297894">
        <w:rPr>
          <w:spacing w:val="-2"/>
          <w:sz w:val="20"/>
        </w:rPr>
        <w:t xml:space="preserve"> </w:t>
      </w:r>
      <w:r w:rsidRPr="00297894">
        <w:rPr>
          <w:sz w:val="20"/>
        </w:rPr>
        <w:t>.</w:t>
      </w:r>
    </w:p>
    <w:p w:rsidR="00F0572A" w:rsidRPr="00297894" w:rsidRDefault="00F0572A" w:rsidP="006B6C84"/>
    <w:p w:rsidR="00F0572A" w:rsidRPr="00297894" w:rsidRDefault="00F0572A" w:rsidP="006B6C84">
      <w:pPr>
        <w:rPr>
          <w:sz w:val="18"/>
        </w:rPr>
      </w:pPr>
    </w:p>
    <w:p w:rsidR="00F0572A" w:rsidRPr="00297894" w:rsidRDefault="00F0572A" w:rsidP="006B6C84">
      <w:pPr>
        <w:jc w:val="right"/>
        <w:sectPr w:rsidR="00F0572A" w:rsidRPr="00297894" w:rsidSect="00F74FAB">
          <w:headerReference w:type="default" r:id="rId15"/>
          <w:pgSz w:w="11900" w:h="16840"/>
          <w:pgMar w:top="1985" w:right="20" w:bottom="0" w:left="380" w:header="2" w:footer="0" w:gutter="0"/>
          <w:cols w:space="708"/>
        </w:sectPr>
      </w:pPr>
    </w:p>
    <w:p w:rsidR="00F0572A" w:rsidRPr="00297894" w:rsidRDefault="006B6C84" w:rsidP="00F74FAB">
      <w:pPr>
        <w:tabs>
          <w:tab w:val="left" w:pos="8487"/>
        </w:tabs>
        <w:ind w:left="388"/>
        <w:jc w:val="center"/>
        <w:rPr>
          <w:b/>
          <w:color w:val="FF0000"/>
          <w:sz w:val="24"/>
        </w:rPr>
      </w:pPr>
      <w:r w:rsidRPr="00297894">
        <w:rPr>
          <w:b/>
          <w:color w:val="FF0000"/>
          <w:spacing w:val="-4"/>
          <w:sz w:val="28"/>
        </w:rPr>
        <w:t xml:space="preserve">TARIFE </w:t>
      </w:r>
      <w:r w:rsidRPr="00297894">
        <w:rPr>
          <w:b/>
          <w:color w:val="FF0000"/>
          <w:spacing w:val="-3"/>
          <w:sz w:val="28"/>
        </w:rPr>
        <w:t xml:space="preserve">“PACHET </w:t>
      </w:r>
      <w:r w:rsidRPr="00297894">
        <w:rPr>
          <w:b/>
          <w:color w:val="FF0000"/>
          <w:sz w:val="28"/>
        </w:rPr>
        <w:t>DE CAZARE CU DEMIPENSIUNE  5 NOPŢI” –</w:t>
      </w:r>
      <w:r w:rsidRPr="00297894">
        <w:rPr>
          <w:b/>
          <w:color w:val="FF0000"/>
          <w:spacing w:val="-19"/>
          <w:sz w:val="28"/>
        </w:rPr>
        <w:t xml:space="preserve"> </w:t>
      </w:r>
      <w:r w:rsidRPr="00297894">
        <w:rPr>
          <w:b/>
          <w:color w:val="FF0000"/>
          <w:sz w:val="28"/>
        </w:rPr>
        <w:t>ANUL</w:t>
      </w:r>
      <w:r w:rsidRPr="00297894">
        <w:rPr>
          <w:b/>
          <w:color w:val="FF0000"/>
          <w:spacing w:val="-11"/>
          <w:sz w:val="28"/>
        </w:rPr>
        <w:t xml:space="preserve"> </w:t>
      </w:r>
      <w:r w:rsidRPr="00297894">
        <w:rPr>
          <w:b/>
          <w:color w:val="FF0000"/>
          <w:sz w:val="28"/>
        </w:rPr>
        <w:t>2020</w:t>
      </w:r>
    </w:p>
    <w:tbl>
      <w:tblPr>
        <w:tblStyle w:val="Umbriremedie1-Accentuare5"/>
        <w:tblW w:w="0" w:type="auto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104"/>
        <w:gridCol w:w="914"/>
        <w:gridCol w:w="1516"/>
        <w:gridCol w:w="1260"/>
        <w:gridCol w:w="1440"/>
        <w:gridCol w:w="1260"/>
        <w:gridCol w:w="1266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81"/>
              <w:jc w:val="left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94" w:righ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Supliment 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camera</w:t>
            </w:r>
          </w:p>
          <w:p w:rsidR="00F0572A" w:rsidRPr="00297894" w:rsidRDefault="006B6C84" w:rsidP="006B6C84">
            <w:pPr>
              <w:pStyle w:val="TableParagraph"/>
              <w:ind w:left="94"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157" w:right="143"/>
              <w:rPr>
                <w:sz w:val="20"/>
              </w:rPr>
            </w:pPr>
            <w:r w:rsidRPr="00297894">
              <w:rPr>
                <w:sz w:val="20"/>
              </w:rPr>
              <w:t>Supliment balcon camera</w:t>
            </w:r>
          </w:p>
          <w:p w:rsidR="00F0572A" w:rsidRPr="00297894" w:rsidRDefault="006B6C84" w:rsidP="006B6C84">
            <w:pPr>
              <w:pStyle w:val="TableParagraph"/>
              <w:ind w:left="157" w:right="145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401" w:hanging="2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7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403" w:hanging="208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24"/>
              <w:jc w:val="left"/>
              <w:rPr>
                <w:sz w:val="20"/>
              </w:rPr>
            </w:pPr>
            <w:r w:rsidRPr="00297894">
              <w:rPr>
                <w:sz w:val="20"/>
              </w:rPr>
              <w:t>7 – 13 ani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81"/>
              <w:rPr>
                <w:sz w:val="20"/>
              </w:rPr>
            </w:pPr>
            <w:r w:rsidRPr="00297894">
              <w:rPr>
                <w:sz w:val="20"/>
              </w:rPr>
              <w:t>02.01 –11.04.2020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1939</w:t>
            </w: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1306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2942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2102</w:t>
            </w: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2990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211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1" w:right="81"/>
              <w:rPr>
                <w:sz w:val="20"/>
              </w:rPr>
            </w:pPr>
            <w:r w:rsidRPr="00297894">
              <w:rPr>
                <w:sz w:val="20"/>
              </w:rPr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2150</w:t>
            </w: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3350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216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2218</w:t>
            </w:r>
          </w:p>
        </w:tc>
        <w:tc>
          <w:tcPr>
            <w:tcW w:w="914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3634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221</w:t>
            </w:r>
          </w:p>
        </w:tc>
      </w:tr>
      <w:tr w:rsidR="00CE2208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13.09 – 02.12.2020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2131</w:t>
            </w:r>
          </w:p>
        </w:tc>
        <w:tc>
          <w:tcPr>
            <w:tcW w:w="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1570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3427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178</w:t>
            </w:r>
          </w:p>
        </w:tc>
      </w:tr>
    </w:tbl>
    <w:p w:rsidR="00F0572A" w:rsidRPr="00297894" w:rsidRDefault="006B6C84" w:rsidP="006B6C84">
      <w:pPr>
        <w:ind w:left="882"/>
        <w:rPr>
          <w:sz w:val="24"/>
        </w:rPr>
      </w:pPr>
      <w:r w:rsidRPr="00297894">
        <w:rPr>
          <w:sz w:val="24"/>
        </w:rPr>
        <w:t>Detalii “PACHET DEMIPENSIUNE 5 NOPŢI”</w:t>
      </w:r>
    </w:p>
    <w:p w:rsidR="00F0572A" w:rsidRPr="00297894" w:rsidRDefault="006B6C84" w:rsidP="006B6C84">
      <w:pPr>
        <w:tabs>
          <w:tab w:val="left" w:pos="2683"/>
        </w:tabs>
        <w:ind w:left="1241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>- 5nopţi/6zile în camera dubla sau single – conform</w:t>
      </w:r>
      <w:r w:rsidRPr="00297894">
        <w:rPr>
          <w:spacing w:val="-6"/>
        </w:rPr>
        <w:t xml:space="preserve"> </w:t>
      </w:r>
      <w:r w:rsidRPr="00297894">
        <w:t>opţiunii</w:t>
      </w:r>
    </w:p>
    <w:p w:rsidR="00F0572A" w:rsidRPr="00297894" w:rsidRDefault="006B6C84" w:rsidP="006B6C84">
      <w:pPr>
        <w:tabs>
          <w:tab w:val="left" w:pos="2683"/>
        </w:tabs>
        <w:ind w:left="1241"/>
      </w:pP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t>- Cină si Mic</w:t>
      </w:r>
      <w:r w:rsidRPr="00297894">
        <w:rPr>
          <w:spacing w:val="-2"/>
        </w:rPr>
        <w:t xml:space="preserve"> </w:t>
      </w:r>
      <w:r w:rsidRPr="00297894">
        <w:t>Dejun</w:t>
      </w:r>
    </w:p>
    <w:p w:rsidR="00F0572A" w:rsidRPr="00297894" w:rsidRDefault="006B6C84" w:rsidP="006B6C84">
      <w:pPr>
        <w:tabs>
          <w:tab w:val="left" w:pos="2683"/>
        </w:tabs>
        <w:ind w:left="1241"/>
      </w:pP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începând cu ora</w:t>
      </w:r>
      <w:r w:rsidRPr="00297894">
        <w:rPr>
          <w:spacing w:val="-7"/>
        </w:rPr>
        <w:t xml:space="preserve"> </w:t>
      </w:r>
      <w:r w:rsidRPr="00297894">
        <w:t>16.00</w:t>
      </w:r>
    </w:p>
    <w:p w:rsidR="00F0572A" w:rsidRPr="00297894" w:rsidRDefault="006B6C84" w:rsidP="006B6C84">
      <w:pPr>
        <w:tabs>
          <w:tab w:val="left" w:pos="2683"/>
        </w:tabs>
        <w:ind w:left="1241"/>
      </w:pPr>
      <w:r w:rsidRPr="00297894">
        <w:rPr>
          <w:b/>
        </w:rPr>
        <w:t>Ieşire</w:t>
      </w:r>
      <w:r w:rsidRPr="00297894">
        <w:rPr>
          <w:b/>
        </w:rPr>
        <w:tab/>
      </w:r>
      <w:r w:rsidRPr="00297894">
        <w:t>- până la ora</w:t>
      </w:r>
      <w:r w:rsidRPr="00297894">
        <w:rPr>
          <w:spacing w:val="-1"/>
        </w:rPr>
        <w:t xml:space="preserve"> </w:t>
      </w:r>
      <w:r w:rsidRPr="00297894">
        <w:t>12.00</w:t>
      </w:r>
    </w:p>
    <w:p w:rsidR="00F0572A" w:rsidRPr="00297894" w:rsidRDefault="006B6C84" w:rsidP="00F74FAB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  <w:rPr>
          <w:spacing w:val="-3"/>
        </w:rPr>
      </w:pPr>
      <w:r w:rsidRPr="00297894">
        <w:rPr>
          <w:spacing w:val="-3"/>
        </w:rPr>
        <w:t xml:space="preserve">Masa: Mic Dejun si </w:t>
      </w:r>
      <w:proofErr w:type="spellStart"/>
      <w:r w:rsidRPr="00297894">
        <w:rPr>
          <w:spacing w:val="-3"/>
        </w:rPr>
        <w:t>Cina-</w:t>
      </w:r>
      <w:proofErr w:type="spellEnd"/>
      <w:r w:rsidRPr="00297894">
        <w:rPr>
          <w:spacing w:val="-3"/>
        </w:rPr>
        <w:t xml:space="preserve"> servite în sistem bufet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576" w:hanging="284"/>
        <w:rPr>
          <w:sz w:val="24"/>
        </w:rPr>
      </w:pPr>
      <w:r w:rsidRPr="00297894">
        <w:rPr>
          <w:sz w:val="24"/>
        </w:rPr>
        <w:t>Pentru un copil cu vârsta între 2 ani (inclusiv) şi 14 ani (exclusiv), cazat împreună cu părinții, fără</w:t>
      </w:r>
      <w:r w:rsidRPr="00297894">
        <w:rPr>
          <w:spacing w:val="-27"/>
          <w:sz w:val="24"/>
        </w:rPr>
        <w:t xml:space="preserve"> </w:t>
      </w:r>
      <w:r w:rsidRPr="00297894">
        <w:rPr>
          <w:sz w:val="24"/>
        </w:rPr>
        <w:t>pat suplimentar, se achită un „Supliment copil” conform grilei din tabel , beneficiind de masă ( jumătate de</w:t>
      </w:r>
      <w:r w:rsidRPr="00297894">
        <w:rPr>
          <w:spacing w:val="-2"/>
          <w:sz w:val="24"/>
        </w:rPr>
        <w:t xml:space="preserve"> </w:t>
      </w:r>
      <w:r w:rsidRPr="00297894">
        <w:rPr>
          <w:sz w:val="24"/>
        </w:rPr>
        <w:t>porţie).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604" w:hanging="284"/>
      </w:pPr>
      <w:r w:rsidRPr="00297894">
        <w:rPr>
          <w:spacing w:val="-3"/>
          <w:sz w:val="24"/>
        </w:rPr>
        <w:t xml:space="preserve">Tariful </w:t>
      </w:r>
      <w:r w:rsidRPr="00297894">
        <w:rPr>
          <w:sz w:val="24"/>
        </w:rPr>
        <w:t>este valabil doar pentru pachet de 5 nopţi sau mai mult. Pachetul nu poate avea mai puțin de 5 nopți de</w:t>
      </w:r>
      <w:r w:rsidRPr="00297894">
        <w:rPr>
          <w:spacing w:val="-1"/>
          <w:sz w:val="24"/>
        </w:rPr>
        <w:t xml:space="preserve"> </w:t>
      </w:r>
      <w:r w:rsidRPr="00297894">
        <w:rPr>
          <w:sz w:val="24"/>
        </w:rPr>
        <w:t>cazare</w:t>
      </w:r>
      <w:r w:rsidRPr="00297894">
        <w:t>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617" w:hanging="284"/>
        <w:rPr>
          <w:sz w:val="24"/>
        </w:rPr>
      </w:pPr>
      <w:r w:rsidRPr="00297894">
        <w:rPr>
          <w:sz w:val="24"/>
        </w:rPr>
        <w:t>Pentru apartamente o a treia persoană peste 14 ani se tarifează cu jumătate din camera dublă</w:t>
      </w:r>
      <w:r w:rsidRPr="00297894">
        <w:rPr>
          <w:spacing w:val="-27"/>
          <w:sz w:val="24"/>
        </w:rPr>
        <w:t xml:space="preserve"> </w:t>
      </w:r>
      <w:r w:rsidRPr="00297894">
        <w:rPr>
          <w:sz w:val="24"/>
        </w:rPr>
        <w:t>conform grila.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hanging="284"/>
        <w:rPr>
          <w:sz w:val="24"/>
        </w:rPr>
      </w:pPr>
      <w:r w:rsidRPr="00297894">
        <w:rPr>
          <w:sz w:val="24"/>
        </w:rPr>
        <w:t xml:space="preserve">Camerele cu balcon și cu vedere front </w:t>
      </w:r>
      <w:proofErr w:type="spellStart"/>
      <w:r w:rsidRPr="00297894">
        <w:rPr>
          <w:sz w:val="24"/>
        </w:rPr>
        <w:t>view</w:t>
      </w:r>
      <w:proofErr w:type="spellEnd"/>
      <w:r w:rsidRPr="00297894">
        <w:rPr>
          <w:sz w:val="24"/>
        </w:rPr>
        <w:t xml:space="preserve"> sunt limitate ca număr si se oferă în limita</w:t>
      </w:r>
      <w:r w:rsidRPr="00297894">
        <w:rPr>
          <w:spacing w:val="-19"/>
          <w:sz w:val="24"/>
        </w:rPr>
        <w:t xml:space="preserve"> </w:t>
      </w:r>
      <w:r w:rsidRPr="00297894">
        <w:rPr>
          <w:sz w:val="24"/>
        </w:rPr>
        <w:t>disponibilității.</w:t>
      </w:r>
    </w:p>
    <w:p w:rsidR="00F0572A" w:rsidRPr="00297894" w:rsidRDefault="006B6C84" w:rsidP="006B6C84">
      <w:pPr>
        <w:ind w:left="882"/>
        <w:rPr>
          <w:sz w:val="24"/>
        </w:rPr>
      </w:pPr>
      <w:r w:rsidRPr="00297894">
        <w:rPr>
          <w:b/>
          <w:sz w:val="24"/>
          <w:u w:val="single"/>
        </w:rPr>
        <w:t>Facilităţi generale GRATUITE</w:t>
      </w:r>
      <w:r w:rsidRPr="00297894">
        <w:rPr>
          <w:sz w:val="24"/>
        </w:rPr>
        <w:t>:</w:t>
      </w:r>
    </w:p>
    <w:p w:rsidR="00F0572A" w:rsidRPr="00297894" w:rsidRDefault="006B6C84" w:rsidP="006B6C84">
      <w:pPr>
        <w:pStyle w:val="Listparagraf"/>
        <w:numPr>
          <w:ilvl w:val="0"/>
          <w:numId w:val="6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5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 xml:space="preserve">Accesul la piscina de agrement cu apă termală având o temperatură între 36-38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5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 xml:space="preserve">Accesul la piscina de agrement cu apă dulce având o temperatură între 28-30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z w:val="24"/>
        </w:rPr>
        <w:t xml:space="preserve"> .</w:t>
      </w:r>
    </w:p>
    <w:p w:rsidR="00F0572A" w:rsidRPr="00297894" w:rsidRDefault="006B6C84" w:rsidP="006B6C84">
      <w:pPr>
        <w:pStyle w:val="Listparagraf"/>
        <w:numPr>
          <w:ilvl w:val="0"/>
          <w:numId w:val="5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Accesul la sauna, umedă si</w:t>
      </w:r>
      <w:r w:rsidRPr="00297894">
        <w:rPr>
          <w:spacing w:val="-1"/>
          <w:sz w:val="24"/>
        </w:rPr>
        <w:t xml:space="preserve"> </w:t>
      </w:r>
      <w:r w:rsidRPr="00297894">
        <w:rPr>
          <w:sz w:val="24"/>
        </w:rPr>
        <w:t>uscată.</w:t>
      </w:r>
    </w:p>
    <w:p w:rsidR="00F0572A" w:rsidRPr="00297894" w:rsidRDefault="006B6C84" w:rsidP="006B6C84">
      <w:pPr>
        <w:pStyle w:val="Listparagraf"/>
        <w:numPr>
          <w:ilvl w:val="0"/>
          <w:numId w:val="5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Accesul la sala fitness.</w:t>
      </w:r>
    </w:p>
    <w:p w:rsidR="00F0572A" w:rsidRPr="00297894" w:rsidRDefault="006B6C84" w:rsidP="006B6C84">
      <w:pPr>
        <w:pStyle w:val="Listparagraf"/>
        <w:numPr>
          <w:ilvl w:val="0"/>
          <w:numId w:val="5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 internet wireless, gratuit. Orice abuzuri sunt pedepsite conform</w:t>
      </w:r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legii.</w:t>
      </w:r>
    </w:p>
    <w:p w:rsidR="00F0572A" w:rsidRPr="00297894" w:rsidRDefault="006B6C84" w:rsidP="006B6C84">
      <w:pPr>
        <w:ind w:left="882"/>
        <w:rPr>
          <w:b/>
          <w:sz w:val="24"/>
        </w:rPr>
      </w:pPr>
      <w:r w:rsidRPr="00297894">
        <w:rPr>
          <w:b/>
          <w:sz w:val="24"/>
          <w:u w:val="single"/>
        </w:rPr>
        <w:t>Observaţii !!</w:t>
      </w:r>
    </w:p>
    <w:p w:rsidR="00F0572A" w:rsidRPr="00297894" w:rsidRDefault="006B6C84" w:rsidP="006B6C84">
      <w:pPr>
        <w:pStyle w:val="Listparagraf"/>
        <w:numPr>
          <w:ilvl w:val="0"/>
          <w:numId w:val="4"/>
        </w:numPr>
        <w:tabs>
          <w:tab w:val="left" w:pos="1110"/>
        </w:tabs>
        <w:ind w:left="882" w:right="550" w:hanging="6"/>
        <w:rPr>
          <w:b/>
          <w:sz w:val="21"/>
        </w:rPr>
      </w:pPr>
      <w:r w:rsidRPr="00297894">
        <w:rPr>
          <w:b/>
          <w:sz w:val="21"/>
        </w:rPr>
        <w:t xml:space="preserve">Facilităţile generale </w:t>
      </w:r>
      <w:r w:rsidRPr="00297894">
        <w:rPr>
          <w:b/>
          <w:spacing w:val="-3"/>
          <w:sz w:val="21"/>
        </w:rPr>
        <w:t xml:space="preserve">GRATUITE </w:t>
      </w:r>
      <w:r w:rsidRPr="00297894">
        <w:rPr>
          <w:b/>
          <w:sz w:val="24"/>
        </w:rPr>
        <w:t>sunt oferite în limita disponibilității şi pe durata programului de funcționare</w:t>
      </w:r>
      <w:r w:rsidRPr="00297894">
        <w:rPr>
          <w:b/>
          <w:spacing w:val="-2"/>
          <w:sz w:val="24"/>
        </w:rPr>
        <w:t xml:space="preserve"> </w:t>
      </w:r>
      <w:r w:rsidRPr="00297894">
        <w:rPr>
          <w:b/>
          <w:sz w:val="24"/>
        </w:rPr>
        <w:t>afişat</w:t>
      </w:r>
      <w:r w:rsidRPr="00297894">
        <w:rPr>
          <w:b/>
          <w:sz w:val="21"/>
        </w:rPr>
        <w:t>.</w:t>
      </w:r>
    </w:p>
    <w:p w:rsidR="00F0572A" w:rsidRPr="00297894" w:rsidRDefault="00F0572A" w:rsidP="006B6C84">
      <w:pPr>
        <w:rPr>
          <w:sz w:val="21"/>
        </w:rPr>
        <w:sectPr w:rsidR="00F0572A" w:rsidRPr="00297894">
          <w:pgSz w:w="11900" w:h="16840"/>
          <w:pgMar w:top="2280" w:right="20" w:bottom="0" w:left="380" w:header="2" w:footer="0" w:gutter="0"/>
          <w:cols w:space="708"/>
        </w:sectPr>
      </w:pPr>
    </w:p>
    <w:p w:rsidR="00F0572A" w:rsidRPr="00297894" w:rsidRDefault="006B6C84" w:rsidP="00F74FAB">
      <w:pPr>
        <w:tabs>
          <w:tab w:val="left" w:pos="9271"/>
        </w:tabs>
        <w:ind w:left="572"/>
        <w:jc w:val="center"/>
        <w:rPr>
          <w:b/>
          <w:color w:val="FF0000"/>
          <w:sz w:val="26"/>
          <w:szCs w:val="26"/>
        </w:rPr>
      </w:pPr>
      <w:r w:rsidRPr="00297894">
        <w:rPr>
          <w:b/>
          <w:color w:val="FF0000"/>
          <w:spacing w:val="-4"/>
          <w:sz w:val="26"/>
          <w:szCs w:val="26"/>
        </w:rPr>
        <w:t xml:space="preserve">TARIFE </w:t>
      </w:r>
      <w:r w:rsidRPr="00297894">
        <w:rPr>
          <w:b/>
          <w:color w:val="FF0000"/>
          <w:spacing w:val="-3"/>
          <w:sz w:val="26"/>
          <w:szCs w:val="26"/>
        </w:rPr>
        <w:t xml:space="preserve">“PACHET </w:t>
      </w:r>
      <w:r w:rsidRPr="00297894">
        <w:rPr>
          <w:b/>
          <w:color w:val="FF0000"/>
          <w:sz w:val="26"/>
          <w:szCs w:val="26"/>
        </w:rPr>
        <w:t xml:space="preserve">DE CAZARE CU PENSIUNE </w:t>
      </w:r>
      <w:r w:rsidRPr="00297894">
        <w:rPr>
          <w:b/>
          <w:color w:val="FF0000"/>
          <w:spacing w:val="-3"/>
          <w:sz w:val="26"/>
          <w:szCs w:val="26"/>
        </w:rPr>
        <w:t xml:space="preserve">COMPLETA  </w:t>
      </w:r>
      <w:r w:rsidRPr="00297894">
        <w:rPr>
          <w:b/>
          <w:color w:val="FF0000"/>
          <w:sz w:val="26"/>
          <w:szCs w:val="26"/>
        </w:rPr>
        <w:t>5 NOPŢI” –</w:t>
      </w:r>
      <w:r w:rsidRPr="00297894">
        <w:rPr>
          <w:b/>
          <w:color w:val="FF0000"/>
          <w:spacing w:val="-21"/>
          <w:sz w:val="26"/>
          <w:szCs w:val="26"/>
        </w:rPr>
        <w:t xml:space="preserve"> </w:t>
      </w:r>
      <w:r w:rsidRPr="00297894">
        <w:rPr>
          <w:b/>
          <w:color w:val="FF0000"/>
          <w:sz w:val="26"/>
          <w:szCs w:val="26"/>
        </w:rPr>
        <w:t>ANUL</w:t>
      </w:r>
      <w:r w:rsidRPr="00297894">
        <w:rPr>
          <w:b/>
          <w:color w:val="FF0000"/>
          <w:spacing w:val="-11"/>
          <w:sz w:val="26"/>
          <w:szCs w:val="26"/>
        </w:rPr>
        <w:t xml:space="preserve"> </w:t>
      </w:r>
      <w:r w:rsidRPr="00297894">
        <w:rPr>
          <w:b/>
          <w:color w:val="FF0000"/>
          <w:sz w:val="26"/>
          <w:szCs w:val="26"/>
        </w:rPr>
        <w:t>2020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066"/>
        <w:gridCol w:w="952"/>
        <w:gridCol w:w="1516"/>
        <w:gridCol w:w="1260"/>
        <w:gridCol w:w="1260"/>
        <w:gridCol w:w="1350"/>
        <w:gridCol w:w="1366"/>
      </w:tblGrid>
      <w:tr w:rsidR="00F0572A" w:rsidRPr="00297894" w:rsidTr="0029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93" w:right="80"/>
              <w:rPr>
                <w:sz w:val="20"/>
              </w:rPr>
            </w:pPr>
            <w:r w:rsidRPr="00297894">
              <w:rPr>
                <w:sz w:val="20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rPr>
                <w:sz w:val="20"/>
              </w:rPr>
            </w:pPr>
            <w:r w:rsidRPr="00297894">
              <w:rPr>
                <w:sz w:val="20"/>
              </w:rPr>
              <w:t>Camera dubla</w:t>
            </w:r>
          </w:p>
        </w:tc>
        <w:tc>
          <w:tcPr>
            <w:tcW w:w="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95"/>
              <w:jc w:val="left"/>
              <w:rPr>
                <w:sz w:val="20"/>
              </w:rPr>
            </w:pPr>
            <w:r w:rsidRPr="00297894">
              <w:rPr>
                <w:sz w:val="20"/>
              </w:rPr>
              <w:t>Apartament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 xml:space="preserve">Supliment front </w:t>
            </w:r>
            <w:proofErr w:type="spellStart"/>
            <w:r w:rsidRPr="00297894">
              <w:rPr>
                <w:sz w:val="20"/>
              </w:rPr>
              <w:t>view</w:t>
            </w:r>
            <w:proofErr w:type="spellEnd"/>
            <w:r w:rsidRPr="00297894">
              <w:rPr>
                <w:sz w:val="20"/>
              </w:rPr>
              <w:t xml:space="preserve"> camera</w:t>
            </w:r>
          </w:p>
          <w:p w:rsidR="00F0572A" w:rsidRPr="00297894" w:rsidRDefault="006B6C84" w:rsidP="006B6C84">
            <w:pPr>
              <w:pStyle w:val="TableParagraph"/>
              <w:ind w:left="94"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297894">
            <w:pPr>
              <w:pStyle w:val="TableParagraph"/>
              <w:ind w:right="80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balcon camera</w:t>
            </w:r>
          </w:p>
          <w:p w:rsidR="00F0572A" w:rsidRPr="00297894" w:rsidRDefault="006B6C84" w:rsidP="006B6C84">
            <w:pPr>
              <w:pStyle w:val="TableParagraph"/>
              <w:ind w:left="94" w:right="82"/>
              <w:rPr>
                <w:sz w:val="20"/>
              </w:rPr>
            </w:pPr>
            <w:r w:rsidRPr="00297894">
              <w:rPr>
                <w:sz w:val="20"/>
              </w:rPr>
              <w:t>dubla/single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447" w:hanging="2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31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97894">
              <w:rPr>
                <w:sz w:val="20"/>
              </w:rPr>
              <w:t>2 – 6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572A" w:rsidRPr="00297894" w:rsidRDefault="006B6C84" w:rsidP="006B6C84">
            <w:pPr>
              <w:pStyle w:val="TableParagraph"/>
              <w:ind w:left="453" w:hanging="208"/>
              <w:jc w:val="left"/>
              <w:rPr>
                <w:sz w:val="20"/>
              </w:rPr>
            </w:pPr>
            <w:r w:rsidRPr="00297894">
              <w:rPr>
                <w:sz w:val="20"/>
              </w:rPr>
              <w:t>Supliment copil</w:t>
            </w:r>
          </w:p>
          <w:p w:rsidR="00F0572A" w:rsidRPr="00297894" w:rsidRDefault="006B6C84" w:rsidP="006B6C84">
            <w:pPr>
              <w:pStyle w:val="TableParagraph"/>
              <w:ind w:left="275"/>
              <w:jc w:val="left"/>
              <w:rPr>
                <w:sz w:val="20"/>
              </w:rPr>
            </w:pPr>
            <w:r w:rsidRPr="00297894">
              <w:rPr>
                <w:sz w:val="20"/>
              </w:rPr>
              <w:t>7 – 13 ani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05.01 – 11.04.2020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2141</w:t>
            </w: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1406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3144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216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12.04 – 30.05.2020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2314</w:t>
            </w: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1762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3202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264</w:t>
            </w:r>
          </w:p>
        </w:tc>
      </w:tr>
      <w:tr w:rsidR="00CE2208" w:rsidRPr="00297894" w:rsidTr="0029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31.05 – 11.07.2020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2362</w:t>
            </w: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1733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3562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269</w:t>
            </w:r>
          </w:p>
        </w:tc>
      </w:tr>
      <w:tr w:rsidR="00CE2208" w:rsidRPr="00297894" w:rsidTr="00297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12.07 – 12.09.2020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2429</w:t>
            </w: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1814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3845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168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</w:rPr>
            </w:pPr>
            <w:r w:rsidRPr="00297894">
              <w:rPr>
                <w:b/>
                <w:color w:val="000000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274</w:t>
            </w:r>
          </w:p>
        </w:tc>
      </w:tr>
      <w:tr w:rsidR="00CE2208" w:rsidRPr="00297894" w:rsidTr="002978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 w:rsidP="006B6C84">
            <w:pPr>
              <w:pStyle w:val="TableParagraph"/>
              <w:ind w:left="93" w:right="79"/>
              <w:rPr>
                <w:sz w:val="20"/>
              </w:rPr>
            </w:pPr>
            <w:r w:rsidRPr="00297894">
              <w:rPr>
                <w:sz w:val="20"/>
              </w:rPr>
              <w:t>13.09 – 02.12.2020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2352</w:t>
            </w:r>
          </w:p>
        </w:tc>
        <w:tc>
          <w:tcPr>
            <w:tcW w:w="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1680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3648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168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7894">
              <w:rPr>
                <w:color w:val="000000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208" w:rsidRPr="00297894" w:rsidRDefault="00CE2208">
            <w:pPr>
              <w:jc w:val="right"/>
              <w:rPr>
                <w:color w:val="000000"/>
              </w:rPr>
            </w:pPr>
            <w:r w:rsidRPr="00297894">
              <w:rPr>
                <w:color w:val="000000"/>
              </w:rPr>
              <w:t>226</w:t>
            </w:r>
          </w:p>
        </w:tc>
      </w:tr>
    </w:tbl>
    <w:p w:rsidR="00F0572A" w:rsidRPr="00297894" w:rsidRDefault="006B6C84" w:rsidP="006B6C84">
      <w:pPr>
        <w:ind w:left="882"/>
        <w:rPr>
          <w:sz w:val="24"/>
        </w:rPr>
      </w:pPr>
      <w:r w:rsidRPr="00297894">
        <w:rPr>
          <w:sz w:val="24"/>
        </w:rPr>
        <w:t>Detalii “PACHET PENSIUNE COMPLETĂ 5 NOPŢI”</w:t>
      </w:r>
    </w:p>
    <w:p w:rsidR="00F0572A" w:rsidRPr="00297894" w:rsidRDefault="006B6C84" w:rsidP="006B6C84">
      <w:pPr>
        <w:tabs>
          <w:tab w:val="left" w:pos="2683"/>
        </w:tabs>
        <w:ind w:left="1241" w:right="3322"/>
      </w:pPr>
      <w:r w:rsidRPr="00297894">
        <w:rPr>
          <w:b/>
        </w:rPr>
        <w:t>Cazare</w:t>
      </w:r>
      <w:r w:rsidRPr="00297894">
        <w:rPr>
          <w:b/>
        </w:rPr>
        <w:tab/>
      </w:r>
      <w:r w:rsidRPr="00297894">
        <w:t xml:space="preserve">- 5 nopţi / 6 zile în camera dubla sau single – conform opţiunii </w:t>
      </w:r>
      <w:r w:rsidRPr="00297894">
        <w:rPr>
          <w:b/>
        </w:rPr>
        <w:t>Masă</w:t>
      </w:r>
      <w:r w:rsidRPr="00297894">
        <w:rPr>
          <w:b/>
        </w:rPr>
        <w:tab/>
      </w:r>
      <w:r w:rsidRPr="00297894">
        <w:rPr>
          <w:position w:val="2"/>
          <w:sz w:val="20"/>
        </w:rPr>
        <w:t xml:space="preserve">- 1 x Cină (Duminică), 4 x Pensiune completa, 1 x Mic Dejun </w:t>
      </w:r>
      <w:r w:rsidRPr="00297894">
        <w:rPr>
          <w:b/>
        </w:rPr>
        <w:t>Intrare</w:t>
      </w:r>
      <w:r w:rsidRPr="00297894">
        <w:rPr>
          <w:b/>
        </w:rPr>
        <w:tab/>
      </w:r>
      <w:r w:rsidRPr="00297894">
        <w:t>- începând cu ora</w:t>
      </w:r>
      <w:r w:rsidRPr="00297894">
        <w:rPr>
          <w:spacing w:val="-7"/>
        </w:rPr>
        <w:t xml:space="preserve"> </w:t>
      </w:r>
      <w:r w:rsidRPr="00297894">
        <w:t>16.00</w:t>
      </w:r>
    </w:p>
    <w:p w:rsidR="00F0572A" w:rsidRPr="00297894" w:rsidRDefault="006B6C84" w:rsidP="006B6C84">
      <w:pPr>
        <w:tabs>
          <w:tab w:val="left" w:pos="2683"/>
        </w:tabs>
        <w:ind w:left="1241"/>
      </w:pPr>
      <w:r w:rsidRPr="00297894">
        <w:rPr>
          <w:b/>
        </w:rPr>
        <w:t>Ieşire</w:t>
      </w:r>
      <w:r w:rsidRPr="00297894">
        <w:rPr>
          <w:b/>
        </w:rPr>
        <w:tab/>
      </w:r>
      <w:r w:rsidRPr="00297894">
        <w:t>- până la ora</w:t>
      </w:r>
      <w:r w:rsidRPr="00297894">
        <w:rPr>
          <w:spacing w:val="-1"/>
        </w:rPr>
        <w:t xml:space="preserve"> </w:t>
      </w:r>
      <w:r w:rsidRPr="00297894">
        <w:t>12.00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52"/>
        </w:tabs>
        <w:ind w:left="1241" w:right="886" w:hanging="360"/>
      </w:pPr>
      <w:r w:rsidRPr="00297894">
        <w:t>Masa:</w:t>
      </w:r>
      <w:r w:rsidRPr="00297894">
        <w:rPr>
          <w:spacing w:val="-3"/>
        </w:rPr>
        <w:t xml:space="preserve"> </w:t>
      </w:r>
      <w:r w:rsidRPr="00297894">
        <w:t>Mic</w:t>
      </w:r>
      <w:r w:rsidRPr="00297894">
        <w:rPr>
          <w:spacing w:val="-2"/>
        </w:rPr>
        <w:t xml:space="preserve"> </w:t>
      </w:r>
      <w:r w:rsidRPr="00297894">
        <w:t>Dejun</w:t>
      </w:r>
      <w:r w:rsidRPr="00297894">
        <w:rPr>
          <w:spacing w:val="-3"/>
        </w:rPr>
        <w:t xml:space="preserve"> </w:t>
      </w:r>
      <w:r w:rsidRPr="00297894">
        <w:t>-</w:t>
      </w:r>
      <w:r w:rsidRPr="00297894">
        <w:rPr>
          <w:spacing w:val="-3"/>
        </w:rPr>
        <w:t xml:space="preserve"> </w:t>
      </w:r>
      <w:r w:rsidRPr="00297894">
        <w:t>servit</w:t>
      </w:r>
      <w:r w:rsidRPr="00297894">
        <w:rPr>
          <w:spacing w:val="-3"/>
        </w:rPr>
        <w:t xml:space="preserve"> </w:t>
      </w:r>
      <w:r w:rsidRPr="00297894">
        <w:t>în</w:t>
      </w:r>
      <w:r w:rsidRPr="00297894">
        <w:rPr>
          <w:spacing w:val="-1"/>
        </w:rPr>
        <w:t xml:space="preserve"> </w:t>
      </w:r>
      <w:r w:rsidRPr="00297894">
        <w:t>sistem</w:t>
      </w:r>
      <w:r w:rsidRPr="00297894">
        <w:rPr>
          <w:spacing w:val="-5"/>
        </w:rPr>
        <w:t xml:space="preserve"> </w:t>
      </w:r>
      <w:r w:rsidRPr="00297894">
        <w:t>bufet,</w:t>
      </w:r>
      <w:r w:rsidRPr="00297894">
        <w:rPr>
          <w:spacing w:val="-2"/>
        </w:rPr>
        <w:t xml:space="preserve"> </w:t>
      </w:r>
      <w:r w:rsidRPr="00297894">
        <w:t>Prânz</w:t>
      </w:r>
      <w:r w:rsidRPr="00297894">
        <w:rPr>
          <w:spacing w:val="-3"/>
        </w:rPr>
        <w:t xml:space="preserve"> </w:t>
      </w:r>
      <w:r w:rsidRPr="00297894">
        <w:t>şi</w:t>
      </w:r>
      <w:r w:rsidRPr="00297894">
        <w:rPr>
          <w:spacing w:val="-3"/>
        </w:rPr>
        <w:t xml:space="preserve"> </w:t>
      </w:r>
      <w:r w:rsidRPr="00297894">
        <w:t>Cină -</w:t>
      </w:r>
      <w:r w:rsidRPr="00297894">
        <w:rPr>
          <w:spacing w:val="-3"/>
        </w:rPr>
        <w:t xml:space="preserve"> </w:t>
      </w:r>
      <w:r w:rsidRPr="00297894">
        <w:t>servit</w:t>
      </w:r>
      <w:r w:rsidRPr="00297894">
        <w:rPr>
          <w:spacing w:val="-1"/>
        </w:rPr>
        <w:t xml:space="preserve"> </w:t>
      </w:r>
      <w:r w:rsidRPr="00297894">
        <w:t>în</w:t>
      </w:r>
      <w:r w:rsidRPr="00297894">
        <w:rPr>
          <w:spacing w:val="-1"/>
        </w:rPr>
        <w:t xml:space="preserve"> </w:t>
      </w:r>
      <w:r w:rsidRPr="00297894">
        <w:t>sistem</w:t>
      </w:r>
      <w:r w:rsidRPr="00297894">
        <w:rPr>
          <w:spacing w:val="-3"/>
        </w:rPr>
        <w:t xml:space="preserve"> </w:t>
      </w:r>
      <w:r w:rsidRPr="00297894">
        <w:t>bufet,</w:t>
      </w:r>
      <w:r w:rsidRPr="00297894">
        <w:rPr>
          <w:spacing w:val="-1"/>
        </w:rPr>
        <w:t xml:space="preserve"> </w:t>
      </w:r>
      <w:r w:rsidRPr="00297894">
        <w:t>exceptând</w:t>
      </w:r>
      <w:r w:rsidRPr="00297894">
        <w:rPr>
          <w:spacing w:val="-3"/>
        </w:rPr>
        <w:t xml:space="preserve"> </w:t>
      </w:r>
      <w:r w:rsidRPr="00297894">
        <w:t>prânzul</w:t>
      </w:r>
      <w:r w:rsidRPr="00297894">
        <w:rPr>
          <w:spacing w:val="-3"/>
        </w:rPr>
        <w:t xml:space="preserve"> </w:t>
      </w:r>
      <w:r w:rsidRPr="00297894">
        <w:t xml:space="preserve">de vineri, sâmbătă şi duminică (dacă este cazul) când este servire la farfurie “Meniul zilei” - </w:t>
      </w:r>
      <w:r w:rsidRPr="00297894">
        <w:rPr>
          <w:spacing w:val="2"/>
        </w:rPr>
        <w:t>meniu</w:t>
      </w:r>
      <w:r w:rsidRPr="00297894">
        <w:rPr>
          <w:spacing w:val="-29"/>
        </w:rPr>
        <w:t xml:space="preserve"> </w:t>
      </w:r>
      <w:r w:rsidRPr="00297894">
        <w:t>prestabilit.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576" w:hanging="284"/>
        <w:rPr>
          <w:sz w:val="24"/>
        </w:rPr>
      </w:pPr>
      <w:r w:rsidRPr="00297894">
        <w:rPr>
          <w:sz w:val="24"/>
        </w:rPr>
        <w:t>Pentru un copil cu vârsta între 2 ani (inclusiv) şi 14 ani (exclusiv), cazat împreună cu părinții, fără</w:t>
      </w:r>
      <w:r w:rsidRPr="00297894">
        <w:rPr>
          <w:spacing w:val="-27"/>
          <w:sz w:val="24"/>
        </w:rPr>
        <w:t xml:space="preserve"> </w:t>
      </w:r>
      <w:r w:rsidRPr="00297894">
        <w:rPr>
          <w:sz w:val="24"/>
        </w:rPr>
        <w:t>pat suplimentar, se achită un „Supliment copil” conform grilei din tabel , beneficiind de masă ( jumătate de</w:t>
      </w:r>
      <w:r w:rsidRPr="00297894">
        <w:rPr>
          <w:spacing w:val="-2"/>
          <w:sz w:val="24"/>
        </w:rPr>
        <w:t xml:space="preserve"> </w:t>
      </w:r>
      <w:r w:rsidRPr="00297894">
        <w:rPr>
          <w:sz w:val="24"/>
        </w:rPr>
        <w:t>porţie).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604" w:hanging="284"/>
      </w:pPr>
      <w:r w:rsidRPr="00297894">
        <w:rPr>
          <w:spacing w:val="-3"/>
          <w:sz w:val="24"/>
        </w:rPr>
        <w:t xml:space="preserve">Tariful </w:t>
      </w:r>
      <w:r w:rsidRPr="00297894">
        <w:rPr>
          <w:sz w:val="24"/>
        </w:rPr>
        <w:t>este valabil doar pentru pachet de 5 nopţi sau mai mult. Pachetul nu poate avea mai puțin de 5 nopți de</w:t>
      </w:r>
      <w:r w:rsidRPr="00297894">
        <w:rPr>
          <w:spacing w:val="-1"/>
          <w:sz w:val="24"/>
        </w:rPr>
        <w:t xml:space="preserve"> </w:t>
      </w:r>
      <w:r w:rsidRPr="00297894">
        <w:rPr>
          <w:sz w:val="24"/>
        </w:rPr>
        <w:t>cazare</w:t>
      </w:r>
      <w:r w:rsidRPr="00297894">
        <w:t>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right="617" w:hanging="284"/>
        <w:rPr>
          <w:sz w:val="24"/>
        </w:rPr>
      </w:pPr>
      <w:r w:rsidRPr="00297894">
        <w:rPr>
          <w:sz w:val="24"/>
        </w:rPr>
        <w:t>Pentru apartamente o a treia persoană peste 14 ani se tarifează cu jumătate din camera dublă</w:t>
      </w:r>
      <w:r w:rsidRPr="00297894">
        <w:rPr>
          <w:spacing w:val="-27"/>
          <w:sz w:val="24"/>
        </w:rPr>
        <w:t xml:space="preserve"> </w:t>
      </w:r>
      <w:r w:rsidRPr="00297894">
        <w:rPr>
          <w:sz w:val="24"/>
        </w:rPr>
        <w:t>conform grila.</w:t>
      </w:r>
    </w:p>
    <w:p w:rsidR="00F0572A" w:rsidRPr="00297894" w:rsidRDefault="006B6C84" w:rsidP="006B6C84">
      <w:pPr>
        <w:pStyle w:val="Listparagraf"/>
        <w:numPr>
          <w:ilvl w:val="1"/>
          <w:numId w:val="13"/>
        </w:numPr>
        <w:tabs>
          <w:tab w:val="left" w:pos="1166"/>
        </w:tabs>
        <w:ind w:left="1166" w:hanging="284"/>
        <w:rPr>
          <w:sz w:val="24"/>
        </w:rPr>
      </w:pPr>
      <w:r w:rsidRPr="00297894">
        <w:rPr>
          <w:sz w:val="24"/>
        </w:rPr>
        <w:t xml:space="preserve">Camerele cu balcon și cu vedere front </w:t>
      </w:r>
      <w:proofErr w:type="spellStart"/>
      <w:r w:rsidRPr="00297894">
        <w:rPr>
          <w:sz w:val="24"/>
        </w:rPr>
        <w:t>view</w:t>
      </w:r>
      <w:proofErr w:type="spellEnd"/>
      <w:r w:rsidRPr="00297894">
        <w:rPr>
          <w:sz w:val="24"/>
        </w:rPr>
        <w:t xml:space="preserve"> sunt limitate ca număr si se oferă în limita</w:t>
      </w:r>
      <w:r w:rsidRPr="00297894">
        <w:rPr>
          <w:spacing w:val="-19"/>
          <w:sz w:val="24"/>
        </w:rPr>
        <w:t xml:space="preserve"> </w:t>
      </w:r>
      <w:r w:rsidRPr="00297894">
        <w:rPr>
          <w:sz w:val="24"/>
        </w:rPr>
        <w:t>disponibilității.</w:t>
      </w:r>
    </w:p>
    <w:p w:rsidR="00F0572A" w:rsidRPr="00297894" w:rsidRDefault="006B6C84" w:rsidP="006B6C84">
      <w:pPr>
        <w:ind w:left="882"/>
        <w:rPr>
          <w:sz w:val="24"/>
        </w:rPr>
      </w:pPr>
      <w:r w:rsidRPr="00297894">
        <w:rPr>
          <w:b/>
          <w:sz w:val="24"/>
          <w:u w:val="single"/>
        </w:rPr>
        <w:t>Facilităţi generale GRATUITE</w:t>
      </w:r>
      <w:r w:rsidRPr="00297894">
        <w:rPr>
          <w:sz w:val="24"/>
        </w:rPr>
        <w:t>:</w:t>
      </w:r>
    </w:p>
    <w:p w:rsidR="00F0572A" w:rsidRPr="00297894" w:rsidRDefault="006B6C84" w:rsidP="006B6C84">
      <w:pPr>
        <w:pStyle w:val="Listparagraf"/>
        <w:numPr>
          <w:ilvl w:val="0"/>
          <w:numId w:val="3"/>
        </w:numPr>
        <w:tabs>
          <w:tab w:val="left" w:pos="1002"/>
        </w:tabs>
        <w:rPr>
          <w:b/>
        </w:rPr>
      </w:pPr>
      <w:r w:rsidRPr="00297894">
        <w:rPr>
          <w:b/>
        </w:rPr>
        <w:t xml:space="preserve">Accesul la plaja si piscina exterioara cu apa termala 30-36 </w:t>
      </w:r>
      <w:proofErr w:type="spellStart"/>
      <w:r w:rsidRPr="00297894">
        <w:rPr>
          <w:b/>
        </w:rPr>
        <w:t>ºC</w:t>
      </w:r>
      <w:proofErr w:type="spellEnd"/>
      <w:r w:rsidRPr="00297894">
        <w:rPr>
          <w:b/>
        </w:rPr>
        <w:t xml:space="preserve"> in perioada 01.05 -</w:t>
      </w:r>
      <w:r w:rsidRPr="00297894">
        <w:rPr>
          <w:b/>
          <w:spacing w:val="-15"/>
        </w:rPr>
        <w:t xml:space="preserve"> </w:t>
      </w:r>
      <w:r w:rsidRPr="00297894">
        <w:rPr>
          <w:b/>
        </w:rPr>
        <w:t>15.09.2020</w:t>
      </w:r>
    </w:p>
    <w:p w:rsidR="00F0572A" w:rsidRPr="00297894" w:rsidRDefault="006B6C84" w:rsidP="006B6C84">
      <w:pPr>
        <w:pStyle w:val="Listparagraf"/>
        <w:numPr>
          <w:ilvl w:val="0"/>
          <w:numId w:val="2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 xml:space="preserve">Accesul la piscina de agrement cu apă termală având o temperatură între 36-38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.</w:t>
      </w:r>
    </w:p>
    <w:p w:rsidR="00F0572A" w:rsidRPr="00297894" w:rsidRDefault="006B6C84" w:rsidP="006B6C84">
      <w:pPr>
        <w:pStyle w:val="Listparagraf"/>
        <w:numPr>
          <w:ilvl w:val="0"/>
          <w:numId w:val="2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 xml:space="preserve">Accesul la piscina de agrement cu apă dulce având o temperatură între 28-30 </w:t>
      </w:r>
      <w:proofErr w:type="spellStart"/>
      <w:r w:rsidRPr="00297894">
        <w:rPr>
          <w:sz w:val="24"/>
        </w:rPr>
        <w:t>ºC</w:t>
      </w:r>
      <w:proofErr w:type="spellEnd"/>
      <w:r w:rsidRPr="00297894">
        <w:rPr>
          <w:sz w:val="24"/>
        </w:rPr>
        <w:t xml:space="preserve"> .</w:t>
      </w:r>
    </w:p>
    <w:p w:rsidR="00F0572A" w:rsidRPr="00297894" w:rsidRDefault="006B6C84" w:rsidP="006B6C84">
      <w:pPr>
        <w:pStyle w:val="Listparagraf"/>
        <w:numPr>
          <w:ilvl w:val="0"/>
          <w:numId w:val="2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Accesul la sauna, umedă si</w:t>
      </w:r>
      <w:r w:rsidRPr="00297894">
        <w:rPr>
          <w:spacing w:val="-1"/>
          <w:sz w:val="24"/>
        </w:rPr>
        <w:t xml:space="preserve"> </w:t>
      </w:r>
      <w:r w:rsidRPr="00297894">
        <w:rPr>
          <w:sz w:val="24"/>
        </w:rPr>
        <w:t>uscată.</w:t>
      </w:r>
    </w:p>
    <w:p w:rsidR="00F0572A" w:rsidRPr="00297894" w:rsidRDefault="006B6C84" w:rsidP="006B6C84">
      <w:pPr>
        <w:pStyle w:val="Listparagraf"/>
        <w:numPr>
          <w:ilvl w:val="0"/>
          <w:numId w:val="2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Accesul la sala fitness.</w:t>
      </w:r>
    </w:p>
    <w:p w:rsidR="00F0572A" w:rsidRPr="00297894" w:rsidRDefault="006B6C84" w:rsidP="006B6C84">
      <w:pPr>
        <w:pStyle w:val="Listparagraf"/>
        <w:numPr>
          <w:ilvl w:val="0"/>
          <w:numId w:val="2"/>
        </w:numPr>
        <w:tabs>
          <w:tab w:val="left" w:pos="1014"/>
        </w:tabs>
        <w:rPr>
          <w:sz w:val="24"/>
        </w:rPr>
      </w:pPr>
      <w:r w:rsidRPr="00297894">
        <w:rPr>
          <w:sz w:val="24"/>
        </w:rPr>
        <w:t>Acces internet wireless, gratuit. Orice abuzuri sunt pedepsite conform</w:t>
      </w:r>
      <w:r w:rsidRPr="00297894">
        <w:rPr>
          <w:spacing w:val="1"/>
          <w:sz w:val="24"/>
        </w:rPr>
        <w:t xml:space="preserve"> </w:t>
      </w:r>
      <w:r w:rsidRPr="00297894">
        <w:rPr>
          <w:sz w:val="24"/>
        </w:rPr>
        <w:t>legii.</w:t>
      </w:r>
    </w:p>
    <w:p w:rsidR="00F0572A" w:rsidRPr="00297894" w:rsidRDefault="006B6C84" w:rsidP="006B6C84">
      <w:pPr>
        <w:ind w:left="882"/>
        <w:rPr>
          <w:b/>
          <w:sz w:val="24"/>
        </w:rPr>
      </w:pPr>
      <w:r w:rsidRPr="00297894">
        <w:rPr>
          <w:b/>
          <w:sz w:val="24"/>
          <w:u w:val="single"/>
        </w:rPr>
        <w:t>Observaţii !!</w:t>
      </w:r>
    </w:p>
    <w:p w:rsidR="00F0572A" w:rsidRPr="00297894" w:rsidRDefault="006B6C84" w:rsidP="006B6C84">
      <w:pPr>
        <w:pStyle w:val="Listparagraf"/>
        <w:numPr>
          <w:ilvl w:val="0"/>
          <w:numId w:val="1"/>
        </w:numPr>
        <w:tabs>
          <w:tab w:val="left" w:pos="1110"/>
        </w:tabs>
        <w:ind w:left="882" w:right="623" w:firstLine="0"/>
        <w:rPr>
          <w:b/>
          <w:sz w:val="21"/>
        </w:rPr>
      </w:pPr>
      <w:r w:rsidRPr="00297894">
        <w:rPr>
          <w:b/>
          <w:sz w:val="21"/>
        </w:rPr>
        <w:t xml:space="preserve">Facilităţile generale </w:t>
      </w:r>
      <w:r w:rsidRPr="00297894">
        <w:rPr>
          <w:b/>
          <w:spacing w:val="-3"/>
          <w:sz w:val="21"/>
        </w:rPr>
        <w:t xml:space="preserve">GRATUITE </w:t>
      </w:r>
      <w:r w:rsidRPr="00297894">
        <w:rPr>
          <w:b/>
          <w:sz w:val="24"/>
        </w:rPr>
        <w:t>sunt oferite în limita disponibilității şi pe durata programului de funcționare</w:t>
      </w:r>
      <w:r w:rsidRPr="00297894">
        <w:rPr>
          <w:b/>
          <w:spacing w:val="-2"/>
          <w:sz w:val="24"/>
        </w:rPr>
        <w:t xml:space="preserve"> </w:t>
      </w:r>
      <w:r w:rsidRPr="00297894">
        <w:rPr>
          <w:b/>
          <w:sz w:val="24"/>
        </w:rPr>
        <w:t>afişat</w:t>
      </w:r>
      <w:r w:rsidRPr="00297894">
        <w:rPr>
          <w:b/>
          <w:sz w:val="21"/>
        </w:rPr>
        <w:t>.</w:t>
      </w:r>
    </w:p>
    <w:p w:rsidR="00F0572A" w:rsidRPr="00297894" w:rsidRDefault="00F0572A" w:rsidP="006B6C84">
      <w:pPr>
        <w:rPr>
          <w:b/>
          <w:sz w:val="24"/>
        </w:rPr>
      </w:pPr>
    </w:p>
    <w:sectPr w:rsidR="00F0572A" w:rsidRPr="00297894">
      <w:pgSz w:w="11900" w:h="16840"/>
      <w:pgMar w:top="2280" w:right="20" w:bottom="0" w:left="38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3D" w:rsidRDefault="0039283D">
      <w:r>
        <w:separator/>
      </w:r>
    </w:p>
  </w:endnote>
  <w:endnote w:type="continuationSeparator" w:id="0">
    <w:p w:rsidR="0039283D" w:rsidRDefault="0039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3D" w:rsidRDefault="0039283D">
      <w:r>
        <w:separator/>
      </w:r>
    </w:p>
  </w:footnote>
  <w:footnote w:type="continuationSeparator" w:id="0">
    <w:p w:rsidR="0039283D" w:rsidRDefault="0039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84" w:rsidRPr="002A019B" w:rsidRDefault="00F74FAB" w:rsidP="006B6C84">
    <w:pPr>
      <w:pStyle w:val="Antet"/>
      <w:tabs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6" o:spid="_x0000_s2053" type="#_x0000_t202" style="position:absolute;margin-left:238.3pt;margin-top:-24.6pt;width:313.65pt;height:95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>
            <w:txbxContent>
              <w:p w:rsidR="006B6C84" w:rsidRPr="00822552" w:rsidRDefault="006B6C84" w:rsidP="006B6C84">
                <w:pPr>
                  <w:jc w:val="right"/>
                  <w:rPr>
                    <w:b/>
                  </w:rPr>
                </w:pPr>
                <w:r w:rsidRPr="00822552">
                  <w:rPr>
                    <w:b/>
                  </w:rPr>
                  <w:t xml:space="preserve">Iași, B-dul Tutora nr 2, </w:t>
                </w:r>
                <w:proofErr w:type="spellStart"/>
                <w:r w:rsidRPr="00822552">
                  <w:rPr>
                    <w:b/>
                  </w:rPr>
                  <w:t>Sc.B</w:t>
                </w:r>
                <w:proofErr w:type="spellEnd"/>
                <w:r w:rsidRPr="00822552">
                  <w:rPr>
                    <w:b/>
                  </w:rPr>
                  <w:t>, Parter Romania, 700160</w:t>
                </w:r>
              </w:p>
              <w:p w:rsidR="006B6C84" w:rsidRPr="00D830C6" w:rsidRDefault="006B6C84" w:rsidP="006B6C84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Tel: 0756216216, 0758800500, 0752562562</w:t>
                </w:r>
              </w:p>
              <w:p w:rsidR="006B6C84" w:rsidRPr="00D830C6" w:rsidRDefault="006B6C84" w:rsidP="006B6C84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Fix: 0040/232216216</w:t>
                </w:r>
              </w:p>
              <w:p w:rsidR="006B6C84" w:rsidRPr="00D830C6" w:rsidRDefault="006B6C84" w:rsidP="006B6C84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E-mail :office@sinditour.ro</w:t>
                </w:r>
              </w:p>
              <w:p w:rsidR="006B6C84" w:rsidRPr="00822552" w:rsidRDefault="006B6C84" w:rsidP="006B6C84">
                <w:pPr>
                  <w:jc w:val="right"/>
                  <w:rPr>
                    <w:rStyle w:val="Hyperlink"/>
                    <w:b/>
                  </w:rPr>
                </w:pPr>
                <w:r w:rsidRPr="00822552">
                  <w:rPr>
                    <w:b/>
                  </w:rPr>
                  <w:t xml:space="preserve">Web: </w:t>
                </w:r>
                <w:hyperlink r:id="rId1" w:history="1">
                  <w:r w:rsidRPr="00822552">
                    <w:rPr>
                      <w:rStyle w:val="Hyperlink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 w:rsidR="006B6C84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0C1D400" wp14:editId="06EEFA64">
          <wp:simplePos x="0" y="0"/>
          <wp:positionH relativeFrom="column">
            <wp:posOffset>112395</wp:posOffset>
          </wp:positionH>
          <wp:positionV relativeFrom="paragraph">
            <wp:posOffset>-312420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C84" w:rsidRPr="002A019B">
      <w:tab/>
    </w:r>
  </w:p>
  <w:p w:rsidR="006B6C84" w:rsidRDefault="006B6C84" w:rsidP="006B6C84">
    <w:pPr>
      <w:pStyle w:val="Antet"/>
      <w:tabs>
        <w:tab w:val="left" w:pos="4545"/>
      </w:tabs>
    </w:pPr>
  </w:p>
  <w:p w:rsidR="006B6C84" w:rsidRDefault="006B6C84" w:rsidP="006B6C84">
    <w:pPr>
      <w:pStyle w:val="Antet"/>
    </w:pPr>
  </w:p>
  <w:p w:rsidR="006B6C84" w:rsidRDefault="006B6C84" w:rsidP="006B6C8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AB" w:rsidRPr="002A019B" w:rsidRDefault="00F74FAB" w:rsidP="00F74FAB">
    <w:pPr>
      <w:pStyle w:val="Antet"/>
      <w:tabs>
        <w:tab w:val="left" w:pos="4545"/>
      </w:tabs>
    </w:pPr>
    <w:r w:rsidRPr="002A019B">
      <w:tab/>
    </w:r>
  </w:p>
  <w:p w:rsidR="00F74FAB" w:rsidRDefault="00F74FAB" w:rsidP="00F74FAB">
    <w:pPr>
      <w:pStyle w:val="Antet"/>
      <w:tabs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5pt;margin-top:3.75pt;width:313.65pt;height:95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>
            <w:txbxContent>
              <w:p w:rsidR="00F74FAB" w:rsidRPr="00822552" w:rsidRDefault="00F74FAB" w:rsidP="00F74FAB">
                <w:pPr>
                  <w:jc w:val="right"/>
                  <w:rPr>
                    <w:b/>
                  </w:rPr>
                </w:pPr>
                <w:r w:rsidRPr="00822552">
                  <w:rPr>
                    <w:b/>
                  </w:rPr>
                  <w:t xml:space="preserve">Iași, B-dul Tutora nr 2, </w:t>
                </w:r>
                <w:proofErr w:type="spellStart"/>
                <w:r w:rsidRPr="00822552">
                  <w:rPr>
                    <w:b/>
                  </w:rPr>
                  <w:t>Sc.B</w:t>
                </w:r>
                <w:proofErr w:type="spellEnd"/>
                <w:r w:rsidRPr="00822552">
                  <w:rPr>
                    <w:b/>
                  </w:rPr>
                  <w:t>, Parter Romania, 700160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Tel: 0756216216, 0758800500, 0752562562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Fix: 0040/232216216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E-mail :office@sinditour.ro</w:t>
                </w:r>
              </w:p>
              <w:p w:rsidR="00F74FAB" w:rsidRPr="00822552" w:rsidRDefault="00F74FAB" w:rsidP="00F74FAB">
                <w:pPr>
                  <w:jc w:val="right"/>
                  <w:rPr>
                    <w:rStyle w:val="Hyperlink"/>
                    <w:b/>
                  </w:rPr>
                </w:pPr>
                <w:r w:rsidRPr="00822552">
                  <w:rPr>
                    <w:b/>
                  </w:rPr>
                  <w:t xml:space="preserve">Web: </w:t>
                </w:r>
                <w:hyperlink r:id="rId1" w:history="1">
                  <w:r w:rsidRPr="00822552">
                    <w:rPr>
                      <w:rStyle w:val="Hyperlink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13AC24E" wp14:editId="363CFDF5">
          <wp:simplePos x="0" y="0"/>
          <wp:positionH relativeFrom="column">
            <wp:posOffset>112395</wp:posOffset>
          </wp:positionH>
          <wp:positionV relativeFrom="paragraph">
            <wp:posOffset>53975</wp:posOffset>
          </wp:positionV>
          <wp:extent cx="1971675" cy="895350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FAB" w:rsidRDefault="00F74FAB" w:rsidP="00F74FAB">
    <w:pPr>
      <w:pStyle w:val="Antet"/>
    </w:pPr>
  </w:p>
  <w:p w:rsidR="00F74FAB" w:rsidRDefault="00F74FAB" w:rsidP="00F74FAB">
    <w:pPr>
      <w:pStyle w:val="Antet"/>
    </w:pPr>
  </w:p>
  <w:p w:rsidR="006B6C84" w:rsidRDefault="006B6C84">
    <w:pPr>
      <w:pStyle w:val="Corptext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AB" w:rsidRPr="002A019B" w:rsidRDefault="00F74FAB" w:rsidP="00F74FAB">
    <w:pPr>
      <w:pStyle w:val="Antet"/>
      <w:tabs>
        <w:tab w:val="left" w:pos="4545"/>
      </w:tabs>
    </w:pPr>
    <w:r w:rsidRPr="002A019B">
      <w:tab/>
    </w:r>
  </w:p>
  <w:p w:rsidR="00F74FAB" w:rsidRDefault="00F74FAB" w:rsidP="00F74FAB">
    <w:pPr>
      <w:pStyle w:val="Antet"/>
      <w:tabs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8.3pt;margin-top:4.6pt;width:313.65pt;height:95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 style="mso-next-textbox:#_x0000_s2056">
            <w:txbxContent>
              <w:p w:rsidR="00F74FAB" w:rsidRPr="00822552" w:rsidRDefault="00F74FAB" w:rsidP="00F74FAB">
                <w:pPr>
                  <w:jc w:val="right"/>
                  <w:rPr>
                    <w:b/>
                  </w:rPr>
                </w:pPr>
                <w:r w:rsidRPr="00822552">
                  <w:rPr>
                    <w:b/>
                  </w:rPr>
                  <w:t xml:space="preserve">Iași, B-dul Tutora nr 2, </w:t>
                </w:r>
                <w:proofErr w:type="spellStart"/>
                <w:r w:rsidRPr="00822552">
                  <w:rPr>
                    <w:b/>
                  </w:rPr>
                  <w:t>Sc.B</w:t>
                </w:r>
                <w:proofErr w:type="spellEnd"/>
                <w:r w:rsidRPr="00822552">
                  <w:rPr>
                    <w:b/>
                  </w:rPr>
                  <w:t>, Parter Romania, 700160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Tel: 0756216216, 0758800500, 0752562562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Fix: 0040/232216216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E-mail :office@sinditour.ro</w:t>
                </w:r>
              </w:p>
              <w:p w:rsidR="00F74FAB" w:rsidRPr="00822552" w:rsidRDefault="00F74FAB" w:rsidP="00F74FAB">
                <w:pPr>
                  <w:jc w:val="right"/>
                  <w:rPr>
                    <w:rStyle w:val="Hyperlink"/>
                    <w:b/>
                  </w:rPr>
                </w:pPr>
                <w:r w:rsidRPr="00822552">
                  <w:rPr>
                    <w:b/>
                  </w:rPr>
                  <w:t xml:space="preserve">Web: </w:t>
                </w:r>
                <w:hyperlink r:id="rId1" w:history="1">
                  <w:r w:rsidRPr="00822552">
                    <w:rPr>
                      <w:rStyle w:val="Hyperlink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CE76EC1" wp14:editId="3590B848">
          <wp:simplePos x="0" y="0"/>
          <wp:positionH relativeFrom="column">
            <wp:posOffset>112395</wp:posOffset>
          </wp:positionH>
          <wp:positionV relativeFrom="paragraph">
            <wp:posOffset>53975</wp:posOffset>
          </wp:positionV>
          <wp:extent cx="1971675" cy="895350"/>
          <wp:effectExtent l="0" t="0" r="0" b="0"/>
          <wp:wrapSquare wrapText="bothSides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FAB" w:rsidRDefault="00F74FAB" w:rsidP="00F74FAB">
    <w:pPr>
      <w:pStyle w:val="Antet"/>
    </w:pPr>
  </w:p>
  <w:p w:rsidR="00F74FAB" w:rsidRDefault="00F74FAB" w:rsidP="00F74FAB">
    <w:pPr>
      <w:pStyle w:val="Antet"/>
    </w:pPr>
  </w:p>
  <w:p w:rsidR="006B6C84" w:rsidRDefault="006B6C84">
    <w:pPr>
      <w:pStyle w:val="Corptext"/>
      <w:spacing w:line="14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AB" w:rsidRPr="002A019B" w:rsidRDefault="00F74FAB" w:rsidP="00F74FAB">
    <w:pPr>
      <w:pStyle w:val="Antet"/>
      <w:tabs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4.3pt;margin-top:2.4pt;width:313.65pt;height:95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>
            <w:txbxContent>
              <w:p w:rsidR="00F74FAB" w:rsidRPr="00822552" w:rsidRDefault="00F74FAB" w:rsidP="00F74FAB">
                <w:pPr>
                  <w:jc w:val="right"/>
                  <w:rPr>
                    <w:b/>
                  </w:rPr>
                </w:pPr>
                <w:r w:rsidRPr="00822552">
                  <w:rPr>
                    <w:b/>
                  </w:rPr>
                  <w:t xml:space="preserve">Iași, B-dul Tutora nr 2, </w:t>
                </w:r>
                <w:proofErr w:type="spellStart"/>
                <w:r w:rsidRPr="00822552">
                  <w:rPr>
                    <w:b/>
                  </w:rPr>
                  <w:t>Sc.B</w:t>
                </w:r>
                <w:proofErr w:type="spellEnd"/>
                <w:r w:rsidRPr="00822552">
                  <w:rPr>
                    <w:b/>
                  </w:rPr>
                  <w:t>, Parter Romania, 700160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Tel: 0756216216, 0758800500, 0752562562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Fix: 0040/232216216</w:t>
                </w:r>
              </w:p>
              <w:p w:rsidR="00F74FAB" w:rsidRPr="00D830C6" w:rsidRDefault="00F74FAB" w:rsidP="00F74FAB">
                <w:pPr>
                  <w:jc w:val="right"/>
                  <w:rPr>
                    <w:b/>
                    <w:lang w:val="de-DE"/>
                  </w:rPr>
                </w:pPr>
                <w:r w:rsidRPr="00D830C6">
                  <w:rPr>
                    <w:b/>
                    <w:lang w:val="de-DE"/>
                  </w:rPr>
                  <w:t>E-mail :office@sinditour.ro</w:t>
                </w:r>
              </w:p>
              <w:p w:rsidR="00F74FAB" w:rsidRPr="00822552" w:rsidRDefault="00F74FAB" w:rsidP="00F74FAB">
                <w:pPr>
                  <w:jc w:val="right"/>
                  <w:rPr>
                    <w:rStyle w:val="Hyperlink"/>
                    <w:b/>
                  </w:rPr>
                </w:pPr>
                <w:r w:rsidRPr="00822552">
                  <w:rPr>
                    <w:b/>
                  </w:rPr>
                  <w:t xml:space="preserve">Web: </w:t>
                </w:r>
                <w:hyperlink r:id="rId1" w:history="1">
                  <w:r w:rsidRPr="00822552">
                    <w:rPr>
                      <w:rStyle w:val="Hyperlink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 w:rsidRPr="002A019B">
      <w:tab/>
    </w:r>
  </w:p>
  <w:p w:rsidR="00F74FAB" w:rsidRDefault="00F74FAB" w:rsidP="00F74FAB">
    <w:pPr>
      <w:pStyle w:val="Antet"/>
      <w:tabs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0BFA77A7" wp14:editId="22CCFED0">
          <wp:simplePos x="0" y="0"/>
          <wp:positionH relativeFrom="column">
            <wp:posOffset>112395</wp:posOffset>
          </wp:positionH>
          <wp:positionV relativeFrom="paragraph">
            <wp:posOffset>104775</wp:posOffset>
          </wp:positionV>
          <wp:extent cx="1971675" cy="895350"/>
          <wp:effectExtent l="0" t="0" r="0" b="0"/>
          <wp:wrapSquare wrapText="bothSides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FAB" w:rsidRDefault="00F74FAB" w:rsidP="00F74FAB">
    <w:pPr>
      <w:pStyle w:val="Antet"/>
    </w:pPr>
  </w:p>
  <w:p w:rsidR="00F74FAB" w:rsidRDefault="00F74FAB" w:rsidP="00F74FAB">
    <w:pPr>
      <w:pStyle w:val="Antet"/>
    </w:pPr>
  </w:p>
  <w:p w:rsidR="006B6C84" w:rsidRDefault="006B6C84">
    <w:pPr>
      <w:pStyle w:val="Corp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ABA"/>
    <w:multiLevelType w:val="hybridMultilevel"/>
    <w:tmpl w:val="B76054B8"/>
    <w:lvl w:ilvl="0" w:tplc="72326C14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A66E4D38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E360670C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B04834B2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1DDC0850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4C24563C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A3BAAF4A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193C6C44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00AC0012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1">
    <w:nsid w:val="029D6363"/>
    <w:multiLevelType w:val="hybridMultilevel"/>
    <w:tmpl w:val="1A94E356"/>
    <w:lvl w:ilvl="0" w:tplc="EC948CF4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FD80D3C2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5F60503E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D90C3384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C39AA1C4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7D9A18B8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94949692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F0E88FA2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C00E4B88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2">
    <w:nsid w:val="033E1277"/>
    <w:multiLevelType w:val="hybridMultilevel"/>
    <w:tmpl w:val="446669F0"/>
    <w:lvl w:ilvl="0" w:tplc="A0DC944E">
      <w:start w:val="1"/>
      <w:numFmt w:val="decimal"/>
      <w:lvlText w:val="%1."/>
      <w:lvlJc w:val="left"/>
      <w:pPr>
        <w:ind w:left="1182" w:hanging="300"/>
        <w:jc w:val="left"/>
      </w:pPr>
      <w:rPr>
        <w:rFonts w:hint="default"/>
        <w:spacing w:val="-18"/>
        <w:w w:val="100"/>
        <w:lang w:val="ro-RO" w:eastAsia="ro-RO" w:bidi="ro-RO"/>
      </w:rPr>
    </w:lvl>
    <w:lvl w:ilvl="1" w:tplc="FCAA989E">
      <w:numFmt w:val="bullet"/>
      <w:lvlText w:val="•"/>
      <w:lvlJc w:val="left"/>
      <w:pPr>
        <w:ind w:left="2212" w:hanging="300"/>
      </w:pPr>
      <w:rPr>
        <w:rFonts w:hint="default"/>
        <w:lang w:val="ro-RO" w:eastAsia="ro-RO" w:bidi="ro-RO"/>
      </w:rPr>
    </w:lvl>
    <w:lvl w:ilvl="2" w:tplc="927077A6">
      <w:numFmt w:val="bullet"/>
      <w:lvlText w:val="•"/>
      <w:lvlJc w:val="left"/>
      <w:pPr>
        <w:ind w:left="3244" w:hanging="300"/>
      </w:pPr>
      <w:rPr>
        <w:rFonts w:hint="default"/>
        <w:lang w:val="ro-RO" w:eastAsia="ro-RO" w:bidi="ro-RO"/>
      </w:rPr>
    </w:lvl>
    <w:lvl w:ilvl="3" w:tplc="B662445A">
      <w:numFmt w:val="bullet"/>
      <w:lvlText w:val="•"/>
      <w:lvlJc w:val="left"/>
      <w:pPr>
        <w:ind w:left="4276" w:hanging="300"/>
      </w:pPr>
      <w:rPr>
        <w:rFonts w:hint="default"/>
        <w:lang w:val="ro-RO" w:eastAsia="ro-RO" w:bidi="ro-RO"/>
      </w:rPr>
    </w:lvl>
    <w:lvl w:ilvl="4" w:tplc="C07A9382">
      <w:numFmt w:val="bullet"/>
      <w:lvlText w:val="•"/>
      <w:lvlJc w:val="left"/>
      <w:pPr>
        <w:ind w:left="5308" w:hanging="300"/>
      </w:pPr>
      <w:rPr>
        <w:rFonts w:hint="default"/>
        <w:lang w:val="ro-RO" w:eastAsia="ro-RO" w:bidi="ro-RO"/>
      </w:rPr>
    </w:lvl>
    <w:lvl w:ilvl="5" w:tplc="781C2806">
      <w:numFmt w:val="bullet"/>
      <w:lvlText w:val="•"/>
      <w:lvlJc w:val="left"/>
      <w:pPr>
        <w:ind w:left="6340" w:hanging="300"/>
      </w:pPr>
      <w:rPr>
        <w:rFonts w:hint="default"/>
        <w:lang w:val="ro-RO" w:eastAsia="ro-RO" w:bidi="ro-RO"/>
      </w:rPr>
    </w:lvl>
    <w:lvl w:ilvl="6" w:tplc="F23800C2">
      <w:numFmt w:val="bullet"/>
      <w:lvlText w:val="•"/>
      <w:lvlJc w:val="left"/>
      <w:pPr>
        <w:ind w:left="7372" w:hanging="300"/>
      </w:pPr>
      <w:rPr>
        <w:rFonts w:hint="default"/>
        <w:lang w:val="ro-RO" w:eastAsia="ro-RO" w:bidi="ro-RO"/>
      </w:rPr>
    </w:lvl>
    <w:lvl w:ilvl="7" w:tplc="4B6CE854">
      <w:numFmt w:val="bullet"/>
      <w:lvlText w:val="•"/>
      <w:lvlJc w:val="left"/>
      <w:pPr>
        <w:ind w:left="8404" w:hanging="300"/>
      </w:pPr>
      <w:rPr>
        <w:rFonts w:hint="default"/>
        <w:lang w:val="ro-RO" w:eastAsia="ro-RO" w:bidi="ro-RO"/>
      </w:rPr>
    </w:lvl>
    <w:lvl w:ilvl="8" w:tplc="79F4160C">
      <w:numFmt w:val="bullet"/>
      <w:lvlText w:val="•"/>
      <w:lvlJc w:val="left"/>
      <w:pPr>
        <w:ind w:left="9436" w:hanging="300"/>
      </w:pPr>
      <w:rPr>
        <w:rFonts w:hint="default"/>
        <w:lang w:val="ro-RO" w:eastAsia="ro-RO" w:bidi="ro-RO"/>
      </w:rPr>
    </w:lvl>
  </w:abstractNum>
  <w:abstractNum w:abstractNumId="3">
    <w:nsid w:val="05A53C9F"/>
    <w:multiLevelType w:val="hybridMultilevel"/>
    <w:tmpl w:val="B3FEC67E"/>
    <w:lvl w:ilvl="0" w:tplc="0809000D">
      <w:start w:val="1"/>
      <w:numFmt w:val="bullet"/>
      <w:lvlText w:val=""/>
      <w:lvlJc w:val="left"/>
      <w:pPr>
        <w:ind w:left="416" w:hanging="132"/>
      </w:pPr>
      <w:rPr>
        <w:rFonts w:ascii="Wingdings" w:hAnsi="Wingdings" w:hint="default"/>
        <w:w w:val="100"/>
        <w:sz w:val="22"/>
        <w:szCs w:val="22"/>
        <w:lang w:val="ro-RO" w:eastAsia="ro-RO" w:bidi="ro-RO"/>
      </w:rPr>
    </w:lvl>
    <w:lvl w:ilvl="1" w:tplc="30629462">
      <w:numFmt w:val="bullet"/>
      <w:lvlText w:val="•"/>
      <w:lvlJc w:val="left"/>
      <w:pPr>
        <w:ind w:left="1942" w:hanging="132"/>
      </w:pPr>
      <w:rPr>
        <w:rFonts w:hint="default"/>
        <w:lang w:val="ro-RO" w:eastAsia="ro-RO" w:bidi="ro-RO"/>
      </w:rPr>
    </w:lvl>
    <w:lvl w:ilvl="2" w:tplc="DBD28FDA">
      <w:numFmt w:val="bullet"/>
      <w:lvlText w:val="•"/>
      <w:lvlJc w:val="left"/>
      <w:pPr>
        <w:ind w:left="3004" w:hanging="132"/>
      </w:pPr>
      <w:rPr>
        <w:rFonts w:hint="default"/>
        <w:lang w:val="ro-RO" w:eastAsia="ro-RO" w:bidi="ro-RO"/>
      </w:rPr>
    </w:lvl>
    <w:lvl w:ilvl="3" w:tplc="3D9E2860">
      <w:numFmt w:val="bullet"/>
      <w:lvlText w:val="•"/>
      <w:lvlJc w:val="left"/>
      <w:pPr>
        <w:ind w:left="4066" w:hanging="132"/>
      </w:pPr>
      <w:rPr>
        <w:rFonts w:hint="default"/>
        <w:lang w:val="ro-RO" w:eastAsia="ro-RO" w:bidi="ro-RO"/>
      </w:rPr>
    </w:lvl>
    <w:lvl w:ilvl="4" w:tplc="3B48AC3A">
      <w:numFmt w:val="bullet"/>
      <w:lvlText w:val="•"/>
      <w:lvlJc w:val="left"/>
      <w:pPr>
        <w:ind w:left="5128" w:hanging="132"/>
      </w:pPr>
      <w:rPr>
        <w:rFonts w:hint="default"/>
        <w:lang w:val="ro-RO" w:eastAsia="ro-RO" w:bidi="ro-RO"/>
      </w:rPr>
    </w:lvl>
    <w:lvl w:ilvl="5" w:tplc="B4E076D6">
      <w:numFmt w:val="bullet"/>
      <w:lvlText w:val="•"/>
      <w:lvlJc w:val="left"/>
      <w:pPr>
        <w:ind w:left="6190" w:hanging="132"/>
      </w:pPr>
      <w:rPr>
        <w:rFonts w:hint="default"/>
        <w:lang w:val="ro-RO" w:eastAsia="ro-RO" w:bidi="ro-RO"/>
      </w:rPr>
    </w:lvl>
    <w:lvl w:ilvl="6" w:tplc="95BCBE76">
      <w:numFmt w:val="bullet"/>
      <w:lvlText w:val="•"/>
      <w:lvlJc w:val="left"/>
      <w:pPr>
        <w:ind w:left="7252" w:hanging="132"/>
      </w:pPr>
      <w:rPr>
        <w:rFonts w:hint="default"/>
        <w:lang w:val="ro-RO" w:eastAsia="ro-RO" w:bidi="ro-RO"/>
      </w:rPr>
    </w:lvl>
    <w:lvl w:ilvl="7" w:tplc="50F096FE">
      <w:numFmt w:val="bullet"/>
      <w:lvlText w:val="•"/>
      <w:lvlJc w:val="left"/>
      <w:pPr>
        <w:ind w:left="8314" w:hanging="132"/>
      </w:pPr>
      <w:rPr>
        <w:rFonts w:hint="default"/>
        <w:lang w:val="ro-RO" w:eastAsia="ro-RO" w:bidi="ro-RO"/>
      </w:rPr>
    </w:lvl>
    <w:lvl w:ilvl="8" w:tplc="30161396">
      <w:numFmt w:val="bullet"/>
      <w:lvlText w:val="•"/>
      <w:lvlJc w:val="left"/>
      <w:pPr>
        <w:ind w:left="9376" w:hanging="132"/>
      </w:pPr>
      <w:rPr>
        <w:rFonts w:hint="default"/>
        <w:lang w:val="ro-RO" w:eastAsia="ro-RO" w:bidi="ro-RO"/>
      </w:rPr>
    </w:lvl>
  </w:abstractNum>
  <w:abstractNum w:abstractNumId="4">
    <w:nsid w:val="0BBF550E"/>
    <w:multiLevelType w:val="hybridMultilevel"/>
    <w:tmpl w:val="766C8F20"/>
    <w:lvl w:ilvl="0" w:tplc="252EA050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B542161C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74AC5D72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39AC09B0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1832AAA0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34DE8C52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C344BECE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94FAC5E8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D2965B2E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5">
    <w:nsid w:val="14861624"/>
    <w:multiLevelType w:val="hybridMultilevel"/>
    <w:tmpl w:val="137AA29E"/>
    <w:lvl w:ilvl="0" w:tplc="19CC0894">
      <w:numFmt w:val="bullet"/>
      <w:lvlText w:val=""/>
      <w:lvlJc w:val="left"/>
      <w:pPr>
        <w:ind w:left="702" w:hanging="18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53D0D050">
      <w:numFmt w:val="bullet"/>
      <w:lvlText w:val="•"/>
      <w:lvlJc w:val="left"/>
      <w:pPr>
        <w:ind w:left="1780" w:hanging="180"/>
      </w:pPr>
      <w:rPr>
        <w:rFonts w:hint="default"/>
        <w:lang w:val="ro-RO" w:eastAsia="ro-RO" w:bidi="ro-RO"/>
      </w:rPr>
    </w:lvl>
    <w:lvl w:ilvl="2" w:tplc="4C64020C">
      <w:numFmt w:val="bullet"/>
      <w:lvlText w:val="•"/>
      <w:lvlJc w:val="left"/>
      <w:pPr>
        <w:ind w:left="2860" w:hanging="180"/>
      </w:pPr>
      <w:rPr>
        <w:rFonts w:hint="default"/>
        <w:lang w:val="ro-RO" w:eastAsia="ro-RO" w:bidi="ro-RO"/>
      </w:rPr>
    </w:lvl>
    <w:lvl w:ilvl="3" w:tplc="CD40BFDE">
      <w:numFmt w:val="bullet"/>
      <w:lvlText w:val="•"/>
      <w:lvlJc w:val="left"/>
      <w:pPr>
        <w:ind w:left="3940" w:hanging="180"/>
      </w:pPr>
      <w:rPr>
        <w:rFonts w:hint="default"/>
        <w:lang w:val="ro-RO" w:eastAsia="ro-RO" w:bidi="ro-RO"/>
      </w:rPr>
    </w:lvl>
    <w:lvl w:ilvl="4" w:tplc="4492150E">
      <w:numFmt w:val="bullet"/>
      <w:lvlText w:val="•"/>
      <w:lvlJc w:val="left"/>
      <w:pPr>
        <w:ind w:left="5020" w:hanging="180"/>
      </w:pPr>
      <w:rPr>
        <w:rFonts w:hint="default"/>
        <w:lang w:val="ro-RO" w:eastAsia="ro-RO" w:bidi="ro-RO"/>
      </w:rPr>
    </w:lvl>
    <w:lvl w:ilvl="5" w:tplc="0D0497B6">
      <w:numFmt w:val="bullet"/>
      <w:lvlText w:val="•"/>
      <w:lvlJc w:val="left"/>
      <w:pPr>
        <w:ind w:left="6100" w:hanging="180"/>
      </w:pPr>
      <w:rPr>
        <w:rFonts w:hint="default"/>
        <w:lang w:val="ro-RO" w:eastAsia="ro-RO" w:bidi="ro-RO"/>
      </w:rPr>
    </w:lvl>
    <w:lvl w:ilvl="6" w:tplc="BEB6F3A8">
      <w:numFmt w:val="bullet"/>
      <w:lvlText w:val="•"/>
      <w:lvlJc w:val="left"/>
      <w:pPr>
        <w:ind w:left="7180" w:hanging="180"/>
      </w:pPr>
      <w:rPr>
        <w:rFonts w:hint="default"/>
        <w:lang w:val="ro-RO" w:eastAsia="ro-RO" w:bidi="ro-RO"/>
      </w:rPr>
    </w:lvl>
    <w:lvl w:ilvl="7" w:tplc="211EF3E8">
      <w:numFmt w:val="bullet"/>
      <w:lvlText w:val="•"/>
      <w:lvlJc w:val="left"/>
      <w:pPr>
        <w:ind w:left="8260" w:hanging="180"/>
      </w:pPr>
      <w:rPr>
        <w:rFonts w:hint="default"/>
        <w:lang w:val="ro-RO" w:eastAsia="ro-RO" w:bidi="ro-RO"/>
      </w:rPr>
    </w:lvl>
    <w:lvl w:ilvl="8" w:tplc="C5781A88">
      <w:numFmt w:val="bullet"/>
      <w:lvlText w:val="•"/>
      <w:lvlJc w:val="left"/>
      <w:pPr>
        <w:ind w:left="9340" w:hanging="180"/>
      </w:pPr>
      <w:rPr>
        <w:rFonts w:hint="default"/>
        <w:lang w:val="ro-RO" w:eastAsia="ro-RO" w:bidi="ro-RO"/>
      </w:rPr>
    </w:lvl>
  </w:abstractNum>
  <w:abstractNum w:abstractNumId="6">
    <w:nsid w:val="18C91A79"/>
    <w:multiLevelType w:val="hybridMultilevel"/>
    <w:tmpl w:val="92900358"/>
    <w:lvl w:ilvl="0" w:tplc="AB961148">
      <w:numFmt w:val="bullet"/>
      <w:lvlText w:val="-"/>
      <w:lvlJc w:val="left"/>
      <w:pPr>
        <w:ind w:left="1024" w:hanging="12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4E8E0FEA">
      <w:numFmt w:val="bullet"/>
      <w:lvlText w:val="•"/>
      <w:lvlJc w:val="left"/>
      <w:pPr>
        <w:ind w:left="2068" w:hanging="122"/>
      </w:pPr>
      <w:rPr>
        <w:rFonts w:hint="default"/>
        <w:lang w:val="ro-RO" w:eastAsia="ro-RO" w:bidi="ro-RO"/>
      </w:rPr>
    </w:lvl>
    <w:lvl w:ilvl="2" w:tplc="D2580F90">
      <w:numFmt w:val="bullet"/>
      <w:lvlText w:val="•"/>
      <w:lvlJc w:val="left"/>
      <w:pPr>
        <w:ind w:left="3116" w:hanging="122"/>
      </w:pPr>
      <w:rPr>
        <w:rFonts w:hint="default"/>
        <w:lang w:val="ro-RO" w:eastAsia="ro-RO" w:bidi="ro-RO"/>
      </w:rPr>
    </w:lvl>
    <w:lvl w:ilvl="3" w:tplc="5E30C026">
      <w:numFmt w:val="bullet"/>
      <w:lvlText w:val="•"/>
      <w:lvlJc w:val="left"/>
      <w:pPr>
        <w:ind w:left="4164" w:hanging="122"/>
      </w:pPr>
      <w:rPr>
        <w:rFonts w:hint="default"/>
        <w:lang w:val="ro-RO" w:eastAsia="ro-RO" w:bidi="ro-RO"/>
      </w:rPr>
    </w:lvl>
    <w:lvl w:ilvl="4" w:tplc="28525C62">
      <w:numFmt w:val="bullet"/>
      <w:lvlText w:val="•"/>
      <w:lvlJc w:val="left"/>
      <w:pPr>
        <w:ind w:left="5212" w:hanging="122"/>
      </w:pPr>
      <w:rPr>
        <w:rFonts w:hint="default"/>
        <w:lang w:val="ro-RO" w:eastAsia="ro-RO" w:bidi="ro-RO"/>
      </w:rPr>
    </w:lvl>
    <w:lvl w:ilvl="5" w:tplc="A07E9D9A">
      <w:numFmt w:val="bullet"/>
      <w:lvlText w:val="•"/>
      <w:lvlJc w:val="left"/>
      <w:pPr>
        <w:ind w:left="6260" w:hanging="122"/>
      </w:pPr>
      <w:rPr>
        <w:rFonts w:hint="default"/>
        <w:lang w:val="ro-RO" w:eastAsia="ro-RO" w:bidi="ro-RO"/>
      </w:rPr>
    </w:lvl>
    <w:lvl w:ilvl="6" w:tplc="98FC699C">
      <w:numFmt w:val="bullet"/>
      <w:lvlText w:val="•"/>
      <w:lvlJc w:val="left"/>
      <w:pPr>
        <w:ind w:left="7308" w:hanging="122"/>
      </w:pPr>
      <w:rPr>
        <w:rFonts w:hint="default"/>
        <w:lang w:val="ro-RO" w:eastAsia="ro-RO" w:bidi="ro-RO"/>
      </w:rPr>
    </w:lvl>
    <w:lvl w:ilvl="7" w:tplc="1B32BF9E">
      <w:numFmt w:val="bullet"/>
      <w:lvlText w:val="•"/>
      <w:lvlJc w:val="left"/>
      <w:pPr>
        <w:ind w:left="8356" w:hanging="122"/>
      </w:pPr>
      <w:rPr>
        <w:rFonts w:hint="default"/>
        <w:lang w:val="ro-RO" w:eastAsia="ro-RO" w:bidi="ro-RO"/>
      </w:rPr>
    </w:lvl>
    <w:lvl w:ilvl="8" w:tplc="C8C85C7E">
      <w:numFmt w:val="bullet"/>
      <w:lvlText w:val="•"/>
      <w:lvlJc w:val="left"/>
      <w:pPr>
        <w:ind w:left="9404" w:hanging="122"/>
      </w:pPr>
      <w:rPr>
        <w:rFonts w:hint="default"/>
        <w:lang w:val="ro-RO" w:eastAsia="ro-RO" w:bidi="ro-RO"/>
      </w:rPr>
    </w:lvl>
  </w:abstractNum>
  <w:abstractNum w:abstractNumId="7">
    <w:nsid w:val="1DC12127"/>
    <w:multiLevelType w:val="hybridMultilevel"/>
    <w:tmpl w:val="FCB2CE8A"/>
    <w:lvl w:ilvl="0" w:tplc="1CAEB26C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03057D4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FC7CC6B6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D494E510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5A8C1AB8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512C6F94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E4EA83C8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F51242E6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F2A06B26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8">
    <w:nsid w:val="248834E3"/>
    <w:multiLevelType w:val="hybridMultilevel"/>
    <w:tmpl w:val="3AC4BF98"/>
    <w:lvl w:ilvl="0" w:tplc="DEEECB3C">
      <w:numFmt w:val="bullet"/>
      <w:lvlText w:val="•"/>
      <w:lvlJc w:val="left"/>
      <w:pPr>
        <w:ind w:left="1014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632025F8">
      <w:numFmt w:val="bullet"/>
      <w:lvlText w:val="•"/>
      <w:lvlJc w:val="left"/>
      <w:pPr>
        <w:ind w:left="2068" w:hanging="132"/>
      </w:pPr>
      <w:rPr>
        <w:rFonts w:hint="default"/>
        <w:lang w:val="ro-RO" w:eastAsia="ro-RO" w:bidi="ro-RO"/>
      </w:rPr>
    </w:lvl>
    <w:lvl w:ilvl="2" w:tplc="DE6A1ACA">
      <w:numFmt w:val="bullet"/>
      <w:lvlText w:val="•"/>
      <w:lvlJc w:val="left"/>
      <w:pPr>
        <w:ind w:left="3116" w:hanging="132"/>
      </w:pPr>
      <w:rPr>
        <w:rFonts w:hint="default"/>
        <w:lang w:val="ro-RO" w:eastAsia="ro-RO" w:bidi="ro-RO"/>
      </w:rPr>
    </w:lvl>
    <w:lvl w:ilvl="3" w:tplc="0C90617A">
      <w:numFmt w:val="bullet"/>
      <w:lvlText w:val="•"/>
      <w:lvlJc w:val="left"/>
      <w:pPr>
        <w:ind w:left="4164" w:hanging="132"/>
      </w:pPr>
      <w:rPr>
        <w:rFonts w:hint="default"/>
        <w:lang w:val="ro-RO" w:eastAsia="ro-RO" w:bidi="ro-RO"/>
      </w:rPr>
    </w:lvl>
    <w:lvl w:ilvl="4" w:tplc="1D384AD2">
      <w:numFmt w:val="bullet"/>
      <w:lvlText w:val="•"/>
      <w:lvlJc w:val="left"/>
      <w:pPr>
        <w:ind w:left="5212" w:hanging="132"/>
      </w:pPr>
      <w:rPr>
        <w:rFonts w:hint="default"/>
        <w:lang w:val="ro-RO" w:eastAsia="ro-RO" w:bidi="ro-RO"/>
      </w:rPr>
    </w:lvl>
    <w:lvl w:ilvl="5" w:tplc="B4442422">
      <w:numFmt w:val="bullet"/>
      <w:lvlText w:val="•"/>
      <w:lvlJc w:val="left"/>
      <w:pPr>
        <w:ind w:left="6260" w:hanging="132"/>
      </w:pPr>
      <w:rPr>
        <w:rFonts w:hint="default"/>
        <w:lang w:val="ro-RO" w:eastAsia="ro-RO" w:bidi="ro-RO"/>
      </w:rPr>
    </w:lvl>
    <w:lvl w:ilvl="6" w:tplc="7BFCFF90">
      <w:numFmt w:val="bullet"/>
      <w:lvlText w:val="•"/>
      <w:lvlJc w:val="left"/>
      <w:pPr>
        <w:ind w:left="7308" w:hanging="132"/>
      </w:pPr>
      <w:rPr>
        <w:rFonts w:hint="default"/>
        <w:lang w:val="ro-RO" w:eastAsia="ro-RO" w:bidi="ro-RO"/>
      </w:rPr>
    </w:lvl>
    <w:lvl w:ilvl="7" w:tplc="D55A832A">
      <w:numFmt w:val="bullet"/>
      <w:lvlText w:val="•"/>
      <w:lvlJc w:val="left"/>
      <w:pPr>
        <w:ind w:left="8356" w:hanging="132"/>
      </w:pPr>
      <w:rPr>
        <w:rFonts w:hint="default"/>
        <w:lang w:val="ro-RO" w:eastAsia="ro-RO" w:bidi="ro-RO"/>
      </w:rPr>
    </w:lvl>
    <w:lvl w:ilvl="8" w:tplc="88D4D7AE">
      <w:numFmt w:val="bullet"/>
      <w:lvlText w:val="•"/>
      <w:lvlJc w:val="left"/>
      <w:pPr>
        <w:ind w:left="9404" w:hanging="132"/>
      </w:pPr>
      <w:rPr>
        <w:rFonts w:hint="default"/>
        <w:lang w:val="ro-RO" w:eastAsia="ro-RO" w:bidi="ro-RO"/>
      </w:rPr>
    </w:lvl>
  </w:abstractNum>
  <w:abstractNum w:abstractNumId="9">
    <w:nsid w:val="25B53F8E"/>
    <w:multiLevelType w:val="hybridMultilevel"/>
    <w:tmpl w:val="B98254D4"/>
    <w:lvl w:ilvl="0" w:tplc="BD6426EE">
      <w:numFmt w:val="bullet"/>
      <w:lvlText w:val="•"/>
      <w:lvlJc w:val="left"/>
      <w:pPr>
        <w:ind w:left="992" w:hanging="1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F2203E22">
      <w:numFmt w:val="bullet"/>
      <w:lvlText w:val="•"/>
      <w:lvlJc w:val="left"/>
      <w:pPr>
        <w:ind w:left="2050" w:hanging="110"/>
      </w:pPr>
      <w:rPr>
        <w:rFonts w:hint="default"/>
        <w:lang w:val="ro-RO" w:eastAsia="ro-RO" w:bidi="ro-RO"/>
      </w:rPr>
    </w:lvl>
    <w:lvl w:ilvl="2" w:tplc="1F5ED2B2">
      <w:numFmt w:val="bullet"/>
      <w:lvlText w:val="•"/>
      <w:lvlJc w:val="left"/>
      <w:pPr>
        <w:ind w:left="3100" w:hanging="110"/>
      </w:pPr>
      <w:rPr>
        <w:rFonts w:hint="default"/>
        <w:lang w:val="ro-RO" w:eastAsia="ro-RO" w:bidi="ro-RO"/>
      </w:rPr>
    </w:lvl>
    <w:lvl w:ilvl="3" w:tplc="B50C08DA">
      <w:numFmt w:val="bullet"/>
      <w:lvlText w:val="•"/>
      <w:lvlJc w:val="left"/>
      <w:pPr>
        <w:ind w:left="4150" w:hanging="110"/>
      </w:pPr>
      <w:rPr>
        <w:rFonts w:hint="default"/>
        <w:lang w:val="ro-RO" w:eastAsia="ro-RO" w:bidi="ro-RO"/>
      </w:rPr>
    </w:lvl>
    <w:lvl w:ilvl="4" w:tplc="05DE789E">
      <w:numFmt w:val="bullet"/>
      <w:lvlText w:val="•"/>
      <w:lvlJc w:val="left"/>
      <w:pPr>
        <w:ind w:left="5200" w:hanging="110"/>
      </w:pPr>
      <w:rPr>
        <w:rFonts w:hint="default"/>
        <w:lang w:val="ro-RO" w:eastAsia="ro-RO" w:bidi="ro-RO"/>
      </w:rPr>
    </w:lvl>
    <w:lvl w:ilvl="5" w:tplc="B21A2E86">
      <w:numFmt w:val="bullet"/>
      <w:lvlText w:val="•"/>
      <w:lvlJc w:val="left"/>
      <w:pPr>
        <w:ind w:left="6250" w:hanging="110"/>
      </w:pPr>
      <w:rPr>
        <w:rFonts w:hint="default"/>
        <w:lang w:val="ro-RO" w:eastAsia="ro-RO" w:bidi="ro-RO"/>
      </w:rPr>
    </w:lvl>
    <w:lvl w:ilvl="6" w:tplc="42C02A00">
      <w:numFmt w:val="bullet"/>
      <w:lvlText w:val="•"/>
      <w:lvlJc w:val="left"/>
      <w:pPr>
        <w:ind w:left="7300" w:hanging="110"/>
      </w:pPr>
      <w:rPr>
        <w:rFonts w:hint="default"/>
        <w:lang w:val="ro-RO" w:eastAsia="ro-RO" w:bidi="ro-RO"/>
      </w:rPr>
    </w:lvl>
    <w:lvl w:ilvl="7" w:tplc="9F3EA0B8">
      <w:numFmt w:val="bullet"/>
      <w:lvlText w:val="•"/>
      <w:lvlJc w:val="left"/>
      <w:pPr>
        <w:ind w:left="8350" w:hanging="110"/>
      </w:pPr>
      <w:rPr>
        <w:rFonts w:hint="default"/>
        <w:lang w:val="ro-RO" w:eastAsia="ro-RO" w:bidi="ro-RO"/>
      </w:rPr>
    </w:lvl>
    <w:lvl w:ilvl="8" w:tplc="54E40952">
      <w:numFmt w:val="bullet"/>
      <w:lvlText w:val="•"/>
      <w:lvlJc w:val="left"/>
      <w:pPr>
        <w:ind w:left="9400" w:hanging="110"/>
      </w:pPr>
      <w:rPr>
        <w:rFonts w:hint="default"/>
        <w:lang w:val="ro-RO" w:eastAsia="ro-RO" w:bidi="ro-RO"/>
      </w:rPr>
    </w:lvl>
  </w:abstractNum>
  <w:abstractNum w:abstractNumId="10">
    <w:nsid w:val="26E30852"/>
    <w:multiLevelType w:val="hybridMultilevel"/>
    <w:tmpl w:val="A538C104"/>
    <w:lvl w:ilvl="0" w:tplc="5516AEC4">
      <w:numFmt w:val="bullet"/>
      <w:lvlText w:val="•"/>
      <w:lvlJc w:val="left"/>
      <w:pPr>
        <w:ind w:left="882" w:hanging="110"/>
      </w:pPr>
      <w:rPr>
        <w:rFonts w:hint="default"/>
        <w:w w:val="100"/>
        <w:lang w:val="ro-RO" w:eastAsia="ro-RO" w:bidi="ro-RO"/>
      </w:rPr>
    </w:lvl>
    <w:lvl w:ilvl="1" w:tplc="1F2C2CC0">
      <w:numFmt w:val="bullet"/>
      <w:lvlText w:val="•"/>
      <w:lvlJc w:val="left"/>
      <w:pPr>
        <w:ind w:left="1942" w:hanging="110"/>
      </w:pPr>
      <w:rPr>
        <w:rFonts w:hint="default"/>
        <w:lang w:val="ro-RO" w:eastAsia="ro-RO" w:bidi="ro-RO"/>
      </w:rPr>
    </w:lvl>
    <w:lvl w:ilvl="2" w:tplc="05B8E102">
      <w:numFmt w:val="bullet"/>
      <w:lvlText w:val="•"/>
      <w:lvlJc w:val="left"/>
      <w:pPr>
        <w:ind w:left="3004" w:hanging="110"/>
      </w:pPr>
      <w:rPr>
        <w:rFonts w:hint="default"/>
        <w:lang w:val="ro-RO" w:eastAsia="ro-RO" w:bidi="ro-RO"/>
      </w:rPr>
    </w:lvl>
    <w:lvl w:ilvl="3" w:tplc="CF7AF2DA">
      <w:numFmt w:val="bullet"/>
      <w:lvlText w:val="•"/>
      <w:lvlJc w:val="left"/>
      <w:pPr>
        <w:ind w:left="4066" w:hanging="110"/>
      </w:pPr>
      <w:rPr>
        <w:rFonts w:hint="default"/>
        <w:lang w:val="ro-RO" w:eastAsia="ro-RO" w:bidi="ro-RO"/>
      </w:rPr>
    </w:lvl>
    <w:lvl w:ilvl="4" w:tplc="466ADD7A">
      <w:numFmt w:val="bullet"/>
      <w:lvlText w:val="•"/>
      <w:lvlJc w:val="left"/>
      <w:pPr>
        <w:ind w:left="5128" w:hanging="110"/>
      </w:pPr>
      <w:rPr>
        <w:rFonts w:hint="default"/>
        <w:lang w:val="ro-RO" w:eastAsia="ro-RO" w:bidi="ro-RO"/>
      </w:rPr>
    </w:lvl>
    <w:lvl w:ilvl="5" w:tplc="535076DA">
      <w:numFmt w:val="bullet"/>
      <w:lvlText w:val="•"/>
      <w:lvlJc w:val="left"/>
      <w:pPr>
        <w:ind w:left="6190" w:hanging="110"/>
      </w:pPr>
      <w:rPr>
        <w:rFonts w:hint="default"/>
        <w:lang w:val="ro-RO" w:eastAsia="ro-RO" w:bidi="ro-RO"/>
      </w:rPr>
    </w:lvl>
    <w:lvl w:ilvl="6" w:tplc="19148302">
      <w:numFmt w:val="bullet"/>
      <w:lvlText w:val="•"/>
      <w:lvlJc w:val="left"/>
      <w:pPr>
        <w:ind w:left="7252" w:hanging="110"/>
      </w:pPr>
      <w:rPr>
        <w:rFonts w:hint="default"/>
        <w:lang w:val="ro-RO" w:eastAsia="ro-RO" w:bidi="ro-RO"/>
      </w:rPr>
    </w:lvl>
    <w:lvl w:ilvl="7" w:tplc="5928ADDA">
      <w:numFmt w:val="bullet"/>
      <w:lvlText w:val="•"/>
      <w:lvlJc w:val="left"/>
      <w:pPr>
        <w:ind w:left="8314" w:hanging="110"/>
      </w:pPr>
      <w:rPr>
        <w:rFonts w:hint="default"/>
        <w:lang w:val="ro-RO" w:eastAsia="ro-RO" w:bidi="ro-RO"/>
      </w:rPr>
    </w:lvl>
    <w:lvl w:ilvl="8" w:tplc="1A94E7B6">
      <w:numFmt w:val="bullet"/>
      <w:lvlText w:val="•"/>
      <w:lvlJc w:val="left"/>
      <w:pPr>
        <w:ind w:left="9376" w:hanging="110"/>
      </w:pPr>
      <w:rPr>
        <w:rFonts w:hint="default"/>
        <w:lang w:val="ro-RO" w:eastAsia="ro-RO" w:bidi="ro-RO"/>
      </w:rPr>
    </w:lvl>
  </w:abstractNum>
  <w:abstractNum w:abstractNumId="11">
    <w:nsid w:val="2AA6638B"/>
    <w:multiLevelType w:val="hybridMultilevel"/>
    <w:tmpl w:val="2E8047F8"/>
    <w:lvl w:ilvl="0" w:tplc="787E113E">
      <w:start w:val="1"/>
      <w:numFmt w:val="decimal"/>
      <w:lvlText w:val="%1."/>
      <w:lvlJc w:val="left"/>
      <w:pPr>
        <w:ind w:left="1122" w:hanging="240"/>
        <w:jc w:val="lef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C4A0B226">
      <w:numFmt w:val="bullet"/>
      <w:lvlText w:val="•"/>
      <w:lvlJc w:val="left"/>
      <w:pPr>
        <w:ind w:left="2158" w:hanging="240"/>
      </w:pPr>
      <w:rPr>
        <w:rFonts w:hint="default"/>
        <w:lang w:val="ro-RO" w:eastAsia="ro-RO" w:bidi="ro-RO"/>
      </w:rPr>
    </w:lvl>
    <w:lvl w:ilvl="2" w:tplc="EA7C3056">
      <w:numFmt w:val="bullet"/>
      <w:lvlText w:val="•"/>
      <w:lvlJc w:val="left"/>
      <w:pPr>
        <w:ind w:left="3196" w:hanging="240"/>
      </w:pPr>
      <w:rPr>
        <w:rFonts w:hint="default"/>
        <w:lang w:val="ro-RO" w:eastAsia="ro-RO" w:bidi="ro-RO"/>
      </w:rPr>
    </w:lvl>
    <w:lvl w:ilvl="3" w:tplc="A9B0532E">
      <w:numFmt w:val="bullet"/>
      <w:lvlText w:val="•"/>
      <w:lvlJc w:val="left"/>
      <w:pPr>
        <w:ind w:left="4234" w:hanging="240"/>
      </w:pPr>
      <w:rPr>
        <w:rFonts w:hint="default"/>
        <w:lang w:val="ro-RO" w:eastAsia="ro-RO" w:bidi="ro-RO"/>
      </w:rPr>
    </w:lvl>
    <w:lvl w:ilvl="4" w:tplc="8F40FEFE">
      <w:numFmt w:val="bullet"/>
      <w:lvlText w:val="•"/>
      <w:lvlJc w:val="left"/>
      <w:pPr>
        <w:ind w:left="5272" w:hanging="240"/>
      </w:pPr>
      <w:rPr>
        <w:rFonts w:hint="default"/>
        <w:lang w:val="ro-RO" w:eastAsia="ro-RO" w:bidi="ro-RO"/>
      </w:rPr>
    </w:lvl>
    <w:lvl w:ilvl="5" w:tplc="1D385912">
      <w:numFmt w:val="bullet"/>
      <w:lvlText w:val="•"/>
      <w:lvlJc w:val="left"/>
      <w:pPr>
        <w:ind w:left="6310" w:hanging="240"/>
      </w:pPr>
      <w:rPr>
        <w:rFonts w:hint="default"/>
        <w:lang w:val="ro-RO" w:eastAsia="ro-RO" w:bidi="ro-RO"/>
      </w:rPr>
    </w:lvl>
    <w:lvl w:ilvl="6" w:tplc="86CCAE9E">
      <w:numFmt w:val="bullet"/>
      <w:lvlText w:val="•"/>
      <w:lvlJc w:val="left"/>
      <w:pPr>
        <w:ind w:left="7348" w:hanging="240"/>
      </w:pPr>
      <w:rPr>
        <w:rFonts w:hint="default"/>
        <w:lang w:val="ro-RO" w:eastAsia="ro-RO" w:bidi="ro-RO"/>
      </w:rPr>
    </w:lvl>
    <w:lvl w:ilvl="7" w:tplc="52F26180">
      <w:numFmt w:val="bullet"/>
      <w:lvlText w:val="•"/>
      <w:lvlJc w:val="left"/>
      <w:pPr>
        <w:ind w:left="8386" w:hanging="240"/>
      </w:pPr>
      <w:rPr>
        <w:rFonts w:hint="default"/>
        <w:lang w:val="ro-RO" w:eastAsia="ro-RO" w:bidi="ro-RO"/>
      </w:rPr>
    </w:lvl>
    <w:lvl w:ilvl="8" w:tplc="F48655AA">
      <w:numFmt w:val="bullet"/>
      <w:lvlText w:val="•"/>
      <w:lvlJc w:val="left"/>
      <w:pPr>
        <w:ind w:left="9424" w:hanging="240"/>
      </w:pPr>
      <w:rPr>
        <w:rFonts w:hint="default"/>
        <w:lang w:val="ro-RO" w:eastAsia="ro-RO" w:bidi="ro-RO"/>
      </w:rPr>
    </w:lvl>
  </w:abstractNum>
  <w:abstractNum w:abstractNumId="12">
    <w:nsid w:val="364F3514"/>
    <w:multiLevelType w:val="hybridMultilevel"/>
    <w:tmpl w:val="13AAACA0"/>
    <w:lvl w:ilvl="0" w:tplc="1D129DDA">
      <w:start w:val="1"/>
      <w:numFmt w:val="decimal"/>
      <w:lvlText w:val="%1."/>
      <w:lvlJc w:val="left"/>
      <w:pPr>
        <w:ind w:left="1122" w:hanging="240"/>
        <w:jc w:val="left"/>
      </w:pPr>
      <w:rPr>
        <w:rFonts w:hint="default"/>
        <w:b/>
        <w:bCs/>
        <w:spacing w:val="-18"/>
        <w:w w:val="100"/>
        <w:lang w:val="ro-RO" w:eastAsia="ro-RO" w:bidi="ro-RO"/>
      </w:rPr>
    </w:lvl>
    <w:lvl w:ilvl="1" w:tplc="646AD2E2">
      <w:numFmt w:val="bullet"/>
      <w:lvlText w:val="•"/>
      <w:lvlJc w:val="left"/>
      <w:pPr>
        <w:ind w:left="2158" w:hanging="240"/>
      </w:pPr>
      <w:rPr>
        <w:rFonts w:hint="default"/>
        <w:lang w:val="ro-RO" w:eastAsia="ro-RO" w:bidi="ro-RO"/>
      </w:rPr>
    </w:lvl>
    <w:lvl w:ilvl="2" w:tplc="C05874BC">
      <w:numFmt w:val="bullet"/>
      <w:lvlText w:val="•"/>
      <w:lvlJc w:val="left"/>
      <w:pPr>
        <w:ind w:left="3196" w:hanging="240"/>
      </w:pPr>
      <w:rPr>
        <w:rFonts w:hint="default"/>
        <w:lang w:val="ro-RO" w:eastAsia="ro-RO" w:bidi="ro-RO"/>
      </w:rPr>
    </w:lvl>
    <w:lvl w:ilvl="3" w:tplc="B7801FC4">
      <w:numFmt w:val="bullet"/>
      <w:lvlText w:val="•"/>
      <w:lvlJc w:val="left"/>
      <w:pPr>
        <w:ind w:left="4234" w:hanging="240"/>
      </w:pPr>
      <w:rPr>
        <w:rFonts w:hint="default"/>
        <w:lang w:val="ro-RO" w:eastAsia="ro-RO" w:bidi="ro-RO"/>
      </w:rPr>
    </w:lvl>
    <w:lvl w:ilvl="4" w:tplc="14D22DFE">
      <w:numFmt w:val="bullet"/>
      <w:lvlText w:val="•"/>
      <w:lvlJc w:val="left"/>
      <w:pPr>
        <w:ind w:left="5272" w:hanging="240"/>
      </w:pPr>
      <w:rPr>
        <w:rFonts w:hint="default"/>
        <w:lang w:val="ro-RO" w:eastAsia="ro-RO" w:bidi="ro-RO"/>
      </w:rPr>
    </w:lvl>
    <w:lvl w:ilvl="5" w:tplc="E932B600">
      <w:numFmt w:val="bullet"/>
      <w:lvlText w:val="•"/>
      <w:lvlJc w:val="left"/>
      <w:pPr>
        <w:ind w:left="6310" w:hanging="240"/>
      </w:pPr>
      <w:rPr>
        <w:rFonts w:hint="default"/>
        <w:lang w:val="ro-RO" w:eastAsia="ro-RO" w:bidi="ro-RO"/>
      </w:rPr>
    </w:lvl>
    <w:lvl w:ilvl="6" w:tplc="CE9CB328">
      <w:numFmt w:val="bullet"/>
      <w:lvlText w:val="•"/>
      <w:lvlJc w:val="left"/>
      <w:pPr>
        <w:ind w:left="7348" w:hanging="240"/>
      </w:pPr>
      <w:rPr>
        <w:rFonts w:hint="default"/>
        <w:lang w:val="ro-RO" w:eastAsia="ro-RO" w:bidi="ro-RO"/>
      </w:rPr>
    </w:lvl>
    <w:lvl w:ilvl="7" w:tplc="AAA28B96">
      <w:numFmt w:val="bullet"/>
      <w:lvlText w:val="•"/>
      <w:lvlJc w:val="left"/>
      <w:pPr>
        <w:ind w:left="8386" w:hanging="240"/>
      </w:pPr>
      <w:rPr>
        <w:rFonts w:hint="default"/>
        <w:lang w:val="ro-RO" w:eastAsia="ro-RO" w:bidi="ro-RO"/>
      </w:rPr>
    </w:lvl>
    <w:lvl w:ilvl="8" w:tplc="9EA22BFA">
      <w:numFmt w:val="bullet"/>
      <w:lvlText w:val="•"/>
      <w:lvlJc w:val="left"/>
      <w:pPr>
        <w:ind w:left="9424" w:hanging="240"/>
      </w:pPr>
      <w:rPr>
        <w:rFonts w:hint="default"/>
        <w:lang w:val="ro-RO" w:eastAsia="ro-RO" w:bidi="ro-RO"/>
      </w:rPr>
    </w:lvl>
  </w:abstractNum>
  <w:abstractNum w:abstractNumId="13">
    <w:nsid w:val="3A2B40A0"/>
    <w:multiLevelType w:val="hybridMultilevel"/>
    <w:tmpl w:val="0E843B0C"/>
    <w:lvl w:ilvl="0" w:tplc="B4907446">
      <w:numFmt w:val="bullet"/>
      <w:lvlText w:val="•"/>
      <w:lvlJc w:val="left"/>
      <w:pPr>
        <w:ind w:left="82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3E86F2FA">
      <w:numFmt w:val="bullet"/>
      <w:lvlText w:val="•"/>
      <w:lvlJc w:val="left"/>
      <w:pPr>
        <w:ind w:left="1888" w:hanging="120"/>
      </w:pPr>
      <w:rPr>
        <w:rFonts w:hint="default"/>
        <w:lang w:val="ro-RO" w:eastAsia="ro-RO" w:bidi="ro-RO"/>
      </w:rPr>
    </w:lvl>
    <w:lvl w:ilvl="2" w:tplc="1736E5BC">
      <w:numFmt w:val="bullet"/>
      <w:lvlText w:val="•"/>
      <w:lvlJc w:val="left"/>
      <w:pPr>
        <w:ind w:left="2956" w:hanging="120"/>
      </w:pPr>
      <w:rPr>
        <w:rFonts w:hint="default"/>
        <w:lang w:val="ro-RO" w:eastAsia="ro-RO" w:bidi="ro-RO"/>
      </w:rPr>
    </w:lvl>
    <w:lvl w:ilvl="3" w:tplc="E3A6EFEA">
      <w:numFmt w:val="bullet"/>
      <w:lvlText w:val="•"/>
      <w:lvlJc w:val="left"/>
      <w:pPr>
        <w:ind w:left="4024" w:hanging="120"/>
      </w:pPr>
      <w:rPr>
        <w:rFonts w:hint="default"/>
        <w:lang w:val="ro-RO" w:eastAsia="ro-RO" w:bidi="ro-RO"/>
      </w:rPr>
    </w:lvl>
    <w:lvl w:ilvl="4" w:tplc="6E5653E2">
      <w:numFmt w:val="bullet"/>
      <w:lvlText w:val="•"/>
      <w:lvlJc w:val="left"/>
      <w:pPr>
        <w:ind w:left="5092" w:hanging="120"/>
      </w:pPr>
      <w:rPr>
        <w:rFonts w:hint="default"/>
        <w:lang w:val="ro-RO" w:eastAsia="ro-RO" w:bidi="ro-RO"/>
      </w:rPr>
    </w:lvl>
    <w:lvl w:ilvl="5" w:tplc="7D9EA978">
      <w:numFmt w:val="bullet"/>
      <w:lvlText w:val="•"/>
      <w:lvlJc w:val="left"/>
      <w:pPr>
        <w:ind w:left="6160" w:hanging="120"/>
      </w:pPr>
      <w:rPr>
        <w:rFonts w:hint="default"/>
        <w:lang w:val="ro-RO" w:eastAsia="ro-RO" w:bidi="ro-RO"/>
      </w:rPr>
    </w:lvl>
    <w:lvl w:ilvl="6" w:tplc="CD2EE3D0">
      <w:numFmt w:val="bullet"/>
      <w:lvlText w:val="•"/>
      <w:lvlJc w:val="left"/>
      <w:pPr>
        <w:ind w:left="7228" w:hanging="120"/>
      </w:pPr>
      <w:rPr>
        <w:rFonts w:hint="default"/>
        <w:lang w:val="ro-RO" w:eastAsia="ro-RO" w:bidi="ro-RO"/>
      </w:rPr>
    </w:lvl>
    <w:lvl w:ilvl="7" w:tplc="3FFC1D98">
      <w:numFmt w:val="bullet"/>
      <w:lvlText w:val="•"/>
      <w:lvlJc w:val="left"/>
      <w:pPr>
        <w:ind w:left="8296" w:hanging="120"/>
      </w:pPr>
      <w:rPr>
        <w:rFonts w:hint="default"/>
        <w:lang w:val="ro-RO" w:eastAsia="ro-RO" w:bidi="ro-RO"/>
      </w:rPr>
    </w:lvl>
    <w:lvl w:ilvl="8" w:tplc="98A2282A">
      <w:numFmt w:val="bullet"/>
      <w:lvlText w:val="•"/>
      <w:lvlJc w:val="left"/>
      <w:pPr>
        <w:ind w:left="9364" w:hanging="120"/>
      </w:pPr>
      <w:rPr>
        <w:rFonts w:hint="default"/>
        <w:lang w:val="ro-RO" w:eastAsia="ro-RO" w:bidi="ro-RO"/>
      </w:rPr>
    </w:lvl>
  </w:abstractNum>
  <w:abstractNum w:abstractNumId="14">
    <w:nsid w:val="3ED71252"/>
    <w:multiLevelType w:val="hybridMultilevel"/>
    <w:tmpl w:val="EB3C16A6"/>
    <w:lvl w:ilvl="0" w:tplc="5190582C">
      <w:numFmt w:val="bullet"/>
      <w:lvlText w:val="•"/>
      <w:lvlJc w:val="left"/>
      <w:pPr>
        <w:ind w:left="1014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28A22560">
      <w:numFmt w:val="bullet"/>
      <w:lvlText w:val="•"/>
      <w:lvlJc w:val="left"/>
      <w:pPr>
        <w:ind w:left="2068" w:hanging="132"/>
      </w:pPr>
      <w:rPr>
        <w:rFonts w:hint="default"/>
        <w:lang w:val="ro-RO" w:eastAsia="ro-RO" w:bidi="ro-RO"/>
      </w:rPr>
    </w:lvl>
    <w:lvl w:ilvl="2" w:tplc="2ADA65DC">
      <w:numFmt w:val="bullet"/>
      <w:lvlText w:val="•"/>
      <w:lvlJc w:val="left"/>
      <w:pPr>
        <w:ind w:left="3116" w:hanging="132"/>
      </w:pPr>
      <w:rPr>
        <w:rFonts w:hint="default"/>
        <w:lang w:val="ro-RO" w:eastAsia="ro-RO" w:bidi="ro-RO"/>
      </w:rPr>
    </w:lvl>
    <w:lvl w:ilvl="3" w:tplc="357E9736">
      <w:numFmt w:val="bullet"/>
      <w:lvlText w:val="•"/>
      <w:lvlJc w:val="left"/>
      <w:pPr>
        <w:ind w:left="4164" w:hanging="132"/>
      </w:pPr>
      <w:rPr>
        <w:rFonts w:hint="default"/>
        <w:lang w:val="ro-RO" w:eastAsia="ro-RO" w:bidi="ro-RO"/>
      </w:rPr>
    </w:lvl>
    <w:lvl w:ilvl="4" w:tplc="5A26F2D4">
      <w:numFmt w:val="bullet"/>
      <w:lvlText w:val="•"/>
      <w:lvlJc w:val="left"/>
      <w:pPr>
        <w:ind w:left="5212" w:hanging="132"/>
      </w:pPr>
      <w:rPr>
        <w:rFonts w:hint="default"/>
        <w:lang w:val="ro-RO" w:eastAsia="ro-RO" w:bidi="ro-RO"/>
      </w:rPr>
    </w:lvl>
    <w:lvl w:ilvl="5" w:tplc="6A9C3BC4">
      <w:numFmt w:val="bullet"/>
      <w:lvlText w:val="•"/>
      <w:lvlJc w:val="left"/>
      <w:pPr>
        <w:ind w:left="6260" w:hanging="132"/>
      </w:pPr>
      <w:rPr>
        <w:rFonts w:hint="default"/>
        <w:lang w:val="ro-RO" w:eastAsia="ro-RO" w:bidi="ro-RO"/>
      </w:rPr>
    </w:lvl>
    <w:lvl w:ilvl="6" w:tplc="508ED3D6">
      <w:numFmt w:val="bullet"/>
      <w:lvlText w:val="•"/>
      <w:lvlJc w:val="left"/>
      <w:pPr>
        <w:ind w:left="7308" w:hanging="132"/>
      </w:pPr>
      <w:rPr>
        <w:rFonts w:hint="default"/>
        <w:lang w:val="ro-RO" w:eastAsia="ro-RO" w:bidi="ro-RO"/>
      </w:rPr>
    </w:lvl>
    <w:lvl w:ilvl="7" w:tplc="70EA1B8A">
      <w:numFmt w:val="bullet"/>
      <w:lvlText w:val="•"/>
      <w:lvlJc w:val="left"/>
      <w:pPr>
        <w:ind w:left="8356" w:hanging="132"/>
      </w:pPr>
      <w:rPr>
        <w:rFonts w:hint="default"/>
        <w:lang w:val="ro-RO" w:eastAsia="ro-RO" w:bidi="ro-RO"/>
      </w:rPr>
    </w:lvl>
    <w:lvl w:ilvl="8" w:tplc="F25073AC">
      <w:numFmt w:val="bullet"/>
      <w:lvlText w:val="•"/>
      <w:lvlJc w:val="left"/>
      <w:pPr>
        <w:ind w:left="9404" w:hanging="132"/>
      </w:pPr>
      <w:rPr>
        <w:rFonts w:hint="default"/>
        <w:lang w:val="ro-RO" w:eastAsia="ro-RO" w:bidi="ro-RO"/>
      </w:rPr>
    </w:lvl>
  </w:abstractNum>
  <w:abstractNum w:abstractNumId="15">
    <w:nsid w:val="4C837BBB"/>
    <w:multiLevelType w:val="hybridMultilevel"/>
    <w:tmpl w:val="EFF2A8E6"/>
    <w:lvl w:ilvl="0" w:tplc="0E66DCF2">
      <w:start w:val="1"/>
      <w:numFmt w:val="decimal"/>
      <w:lvlText w:val="%1."/>
      <w:lvlJc w:val="left"/>
      <w:pPr>
        <w:ind w:left="1101" w:hanging="220"/>
        <w:jc w:val="left"/>
      </w:pPr>
      <w:rPr>
        <w:rFonts w:hint="default"/>
        <w:w w:val="100"/>
        <w:lang w:val="ro-RO" w:eastAsia="ro-RO" w:bidi="ro-RO"/>
      </w:rPr>
    </w:lvl>
    <w:lvl w:ilvl="1" w:tplc="E5E64D22">
      <w:numFmt w:val="bullet"/>
      <w:lvlText w:val="•"/>
      <w:lvlJc w:val="left"/>
      <w:pPr>
        <w:ind w:left="2140" w:hanging="220"/>
      </w:pPr>
      <w:rPr>
        <w:rFonts w:hint="default"/>
        <w:lang w:val="ro-RO" w:eastAsia="ro-RO" w:bidi="ro-RO"/>
      </w:rPr>
    </w:lvl>
    <w:lvl w:ilvl="2" w:tplc="5F469888">
      <w:numFmt w:val="bullet"/>
      <w:lvlText w:val="•"/>
      <w:lvlJc w:val="left"/>
      <w:pPr>
        <w:ind w:left="3180" w:hanging="220"/>
      </w:pPr>
      <w:rPr>
        <w:rFonts w:hint="default"/>
        <w:lang w:val="ro-RO" w:eastAsia="ro-RO" w:bidi="ro-RO"/>
      </w:rPr>
    </w:lvl>
    <w:lvl w:ilvl="3" w:tplc="109A5E30">
      <w:numFmt w:val="bullet"/>
      <w:lvlText w:val="•"/>
      <w:lvlJc w:val="left"/>
      <w:pPr>
        <w:ind w:left="4220" w:hanging="220"/>
      </w:pPr>
      <w:rPr>
        <w:rFonts w:hint="default"/>
        <w:lang w:val="ro-RO" w:eastAsia="ro-RO" w:bidi="ro-RO"/>
      </w:rPr>
    </w:lvl>
    <w:lvl w:ilvl="4" w:tplc="CDBE9478">
      <w:numFmt w:val="bullet"/>
      <w:lvlText w:val="•"/>
      <w:lvlJc w:val="left"/>
      <w:pPr>
        <w:ind w:left="5260" w:hanging="220"/>
      </w:pPr>
      <w:rPr>
        <w:rFonts w:hint="default"/>
        <w:lang w:val="ro-RO" w:eastAsia="ro-RO" w:bidi="ro-RO"/>
      </w:rPr>
    </w:lvl>
    <w:lvl w:ilvl="5" w:tplc="64A0DBA0">
      <w:numFmt w:val="bullet"/>
      <w:lvlText w:val="•"/>
      <w:lvlJc w:val="left"/>
      <w:pPr>
        <w:ind w:left="6300" w:hanging="220"/>
      </w:pPr>
      <w:rPr>
        <w:rFonts w:hint="default"/>
        <w:lang w:val="ro-RO" w:eastAsia="ro-RO" w:bidi="ro-RO"/>
      </w:rPr>
    </w:lvl>
    <w:lvl w:ilvl="6" w:tplc="317A5B62">
      <w:numFmt w:val="bullet"/>
      <w:lvlText w:val="•"/>
      <w:lvlJc w:val="left"/>
      <w:pPr>
        <w:ind w:left="7340" w:hanging="220"/>
      </w:pPr>
      <w:rPr>
        <w:rFonts w:hint="default"/>
        <w:lang w:val="ro-RO" w:eastAsia="ro-RO" w:bidi="ro-RO"/>
      </w:rPr>
    </w:lvl>
    <w:lvl w:ilvl="7" w:tplc="5852AAC8">
      <w:numFmt w:val="bullet"/>
      <w:lvlText w:val="•"/>
      <w:lvlJc w:val="left"/>
      <w:pPr>
        <w:ind w:left="8380" w:hanging="220"/>
      </w:pPr>
      <w:rPr>
        <w:rFonts w:hint="default"/>
        <w:lang w:val="ro-RO" w:eastAsia="ro-RO" w:bidi="ro-RO"/>
      </w:rPr>
    </w:lvl>
    <w:lvl w:ilvl="8" w:tplc="5E348836">
      <w:numFmt w:val="bullet"/>
      <w:lvlText w:val="•"/>
      <w:lvlJc w:val="left"/>
      <w:pPr>
        <w:ind w:left="9420" w:hanging="220"/>
      </w:pPr>
      <w:rPr>
        <w:rFonts w:hint="default"/>
        <w:lang w:val="ro-RO" w:eastAsia="ro-RO" w:bidi="ro-RO"/>
      </w:rPr>
    </w:lvl>
  </w:abstractNum>
  <w:abstractNum w:abstractNumId="16">
    <w:nsid w:val="4EF96529"/>
    <w:multiLevelType w:val="hybridMultilevel"/>
    <w:tmpl w:val="24589D42"/>
    <w:lvl w:ilvl="0" w:tplc="536A8414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68AD6CE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441A0990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408EF874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4268F6D2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91EA3EDE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2C7E2D2A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062E4EF8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DBE8D0BC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17">
    <w:nsid w:val="51877AA7"/>
    <w:multiLevelType w:val="hybridMultilevel"/>
    <w:tmpl w:val="7A688578"/>
    <w:lvl w:ilvl="0" w:tplc="C49663D6">
      <w:numFmt w:val="bullet"/>
      <w:lvlText w:val=""/>
      <w:lvlJc w:val="left"/>
      <w:pPr>
        <w:ind w:left="1024" w:hanging="142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E96CE4A">
      <w:numFmt w:val="bullet"/>
      <w:lvlText w:val="•"/>
      <w:lvlJc w:val="left"/>
      <w:pPr>
        <w:ind w:left="2068" w:hanging="142"/>
      </w:pPr>
      <w:rPr>
        <w:rFonts w:hint="default"/>
        <w:lang w:val="ro-RO" w:eastAsia="ro-RO" w:bidi="ro-RO"/>
      </w:rPr>
    </w:lvl>
    <w:lvl w:ilvl="2" w:tplc="78D896BC">
      <w:numFmt w:val="bullet"/>
      <w:lvlText w:val="•"/>
      <w:lvlJc w:val="left"/>
      <w:pPr>
        <w:ind w:left="3116" w:hanging="142"/>
      </w:pPr>
      <w:rPr>
        <w:rFonts w:hint="default"/>
        <w:lang w:val="ro-RO" w:eastAsia="ro-RO" w:bidi="ro-RO"/>
      </w:rPr>
    </w:lvl>
    <w:lvl w:ilvl="3" w:tplc="397824BE">
      <w:numFmt w:val="bullet"/>
      <w:lvlText w:val="•"/>
      <w:lvlJc w:val="left"/>
      <w:pPr>
        <w:ind w:left="4164" w:hanging="142"/>
      </w:pPr>
      <w:rPr>
        <w:rFonts w:hint="default"/>
        <w:lang w:val="ro-RO" w:eastAsia="ro-RO" w:bidi="ro-RO"/>
      </w:rPr>
    </w:lvl>
    <w:lvl w:ilvl="4" w:tplc="EAF8CAA8">
      <w:numFmt w:val="bullet"/>
      <w:lvlText w:val="•"/>
      <w:lvlJc w:val="left"/>
      <w:pPr>
        <w:ind w:left="5212" w:hanging="142"/>
      </w:pPr>
      <w:rPr>
        <w:rFonts w:hint="default"/>
        <w:lang w:val="ro-RO" w:eastAsia="ro-RO" w:bidi="ro-RO"/>
      </w:rPr>
    </w:lvl>
    <w:lvl w:ilvl="5" w:tplc="036A3D52">
      <w:numFmt w:val="bullet"/>
      <w:lvlText w:val="•"/>
      <w:lvlJc w:val="left"/>
      <w:pPr>
        <w:ind w:left="6260" w:hanging="142"/>
      </w:pPr>
      <w:rPr>
        <w:rFonts w:hint="default"/>
        <w:lang w:val="ro-RO" w:eastAsia="ro-RO" w:bidi="ro-RO"/>
      </w:rPr>
    </w:lvl>
    <w:lvl w:ilvl="6" w:tplc="C916DEAE">
      <w:numFmt w:val="bullet"/>
      <w:lvlText w:val="•"/>
      <w:lvlJc w:val="left"/>
      <w:pPr>
        <w:ind w:left="7308" w:hanging="142"/>
      </w:pPr>
      <w:rPr>
        <w:rFonts w:hint="default"/>
        <w:lang w:val="ro-RO" w:eastAsia="ro-RO" w:bidi="ro-RO"/>
      </w:rPr>
    </w:lvl>
    <w:lvl w:ilvl="7" w:tplc="5B26348C">
      <w:numFmt w:val="bullet"/>
      <w:lvlText w:val="•"/>
      <w:lvlJc w:val="left"/>
      <w:pPr>
        <w:ind w:left="8356" w:hanging="142"/>
      </w:pPr>
      <w:rPr>
        <w:rFonts w:hint="default"/>
        <w:lang w:val="ro-RO" w:eastAsia="ro-RO" w:bidi="ro-RO"/>
      </w:rPr>
    </w:lvl>
    <w:lvl w:ilvl="8" w:tplc="49BAD9CA">
      <w:numFmt w:val="bullet"/>
      <w:lvlText w:val="•"/>
      <w:lvlJc w:val="left"/>
      <w:pPr>
        <w:ind w:left="9404" w:hanging="142"/>
      </w:pPr>
      <w:rPr>
        <w:rFonts w:hint="default"/>
        <w:lang w:val="ro-RO" w:eastAsia="ro-RO" w:bidi="ro-RO"/>
      </w:rPr>
    </w:lvl>
  </w:abstractNum>
  <w:abstractNum w:abstractNumId="18">
    <w:nsid w:val="5B964FD4"/>
    <w:multiLevelType w:val="hybridMultilevel"/>
    <w:tmpl w:val="7EF29ED2"/>
    <w:lvl w:ilvl="0" w:tplc="56C68318">
      <w:numFmt w:val="bullet"/>
      <w:lvlText w:val="•"/>
      <w:lvlJc w:val="left"/>
      <w:pPr>
        <w:ind w:left="992" w:hanging="1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A7307DB0">
      <w:numFmt w:val="bullet"/>
      <w:lvlText w:val="•"/>
      <w:lvlJc w:val="left"/>
      <w:pPr>
        <w:ind w:left="2050" w:hanging="110"/>
      </w:pPr>
      <w:rPr>
        <w:rFonts w:hint="default"/>
        <w:lang w:val="ro-RO" w:eastAsia="ro-RO" w:bidi="ro-RO"/>
      </w:rPr>
    </w:lvl>
    <w:lvl w:ilvl="2" w:tplc="3C62F188">
      <w:numFmt w:val="bullet"/>
      <w:lvlText w:val="•"/>
      <w:lvlJc w:val="left"/>
      <w:pPr>
        <w:ind w:left="3100" w:hanging="110"/>
      </w:pPr>
      <w:rPr>
        <w:rFonts w:hint="default"/>
        <w:lang w:val="ro-RO" w:eastAsia="ro-RO" w:bidi="ro-RO"/>
      </w:rPr>
    </w:lvl>
    <w:lvl w:ilvl="3" w:tplc="90CEBEAE">
      <w:numFmt w:val="bullet"/>
      <w:lvlText w:val="•"/>
      <w:lvlJc w:val="left"/>
      <w:pPr>
        <w:ind w:left="4150" w:hanging="110"/>
      </w:pPr>
      <w:rPr>
        <w:rFonts w:hint="default"/>
        <w:lang w:val="ro-RO" w:eastAsia="ro-RO" w:bidi="ro-RO"/>
      </w:rPr>
    </w:lvl>
    <w:lvl w:ilvl="4" w:tplc="B6AA09AC">
      <w:numFmt w:val="bullet"/>
      <w:lvlText w:val="•"/>
      <w:lvlJc w:val="left"/>
      <w:pPr>
        <w:ind w:left="5200" w:hanging="110"/>
      </w:pPr>
      <w:rPr>
        <w:rFonts w:hint="default"/>
        <w:lang w:val="ro-RO" w:eastAsia="ro-RO" w:bidi="ro-RO"/>
      </w:rPr>
    </w:lvl>
    <w:lvl w:ilvl="5" w:tplc="774E691C">
      <w:numFmt w:val="bullet"/>
      <w:lvlText w:val="•"/>
      <w:lvlJc w:val="left"/>
      <w:pPr>
        <w:ind w:left="6250" w:hanging="110"/>
      </w:pPr>
      <w:rPr>
        <w:rFonts w:hint="default"/>
        <w:lang w:val="ro-RO" w:eastAsia="ro-RO" w:bidi="ro-RO"/>
      </w:rPr>
    </w:lvl>
    <w:lvl w:ilvl="6" w:tplc="AE64BBCC">
      <w:numFmt w:val="bullet"/>
      <w:lvlText w:val="•"/>
      <w:lvlJc w:val="left"/>
      <w:pPr>
        <w:ind w:left="7300" w:hanging="110"/>
      </w:pPr>
      <w:rPr>
        <w:rFonts w:hint="default"/>
        <w:lang w:val="ro-RO" w:eastAsia="ro-RO" w:bidi="ro-RO"/>
      </w:rPr>
    </w:lvl>
    <w:lvl w:ilvl="7" w:tplc="202ED9EA">
      <w:numFmt w:val="bullet"/>
      <w:lvlText w:val="•"/>
      <w:lvlJc w:val="left"/>
      <w:pPr>
        <w:ind w:left="8350" w:hanging="110"/>
      </w:pPr>
      <w:rPr>
        <w:rFonts w:hint="default"/>
        <w:lang w:val="ro-RO" w:eastAsia="ro-RO" w:bidi="ro-RO"/>
      </w:rPr>
    </w:lvl>
    <w:lvl w:ilvl="8" w:tplc="80FE1F10">
      <w:numFmt w:val="bullet"/>
      <w:lvlText w:val="•"/>
      <w:lvlJc w:val="left"/>
      <w:pPr>
        <w:ind w:left="9400" w:hanging="110"/>
      </w:pPr>
      <w:rPr>
        <w:rFonts w:hint="default"/>
        <w:lang w:val="ro-RO" w:eastAsia="ro-RO" w:bidi="ro-RO"/>
      </w:rPr>
    </w:lvl>
  </w:abstractNum>
  <w:abstractNum w:abstractNumId="19">
    <w:nsid w:val="5F6E4F5F"/>
    <w:multiLevelType w:val="hybridMultilevel"/>
    <w:tmpl w:val="6AD60098"/>
    <w:lvl w:ilvl="0" w:tplc="35D45DFC">
      <w:numFmt w:val="bullet"/>
      <w:lvlText w:val="•"/>
      <w:lvlJc w:val="left"/>
      <w:pPr>
        <w:ind w:left="812" w:hanging="1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FA66DF16">
      <w:numFmt w:val="bullet"/>
      <w:lvlText w:val=""/>
      <w:lvlJc w:val="left"/>
      <w:pPr>
        <w:ind w:left="1062" w:hanging="18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2" w:tplc="F5AA147A">
      <w:numFmt w:val="bullet"/>
      <w:lvlText w:val="•"/>
      <w:lvlJc w:val="left"/>
      <w:pPr>
        <w:ind w:left="2220" w:hanging="180"/>
      </w:pPr>
      <w:rPr>
        <w:rFonts w:hint="default"/>
        <w:lang w:val="ro-RO" w:eastAsia="ro-RO" w:bidi="ro-RO"/>
      </w:rPr>
    </w:lvl>
    <w:lvl w:ilvl="3" w:tplc="0F92C0B4">
      <w:numFmt w:val="bullet"/>
      <w:lvlText w:val="•"/>
      <w:lvlJc w:val="left"/>
      <w:pPr>
        <w:ind w:left="3380" w:hanging="180"/>
      </w:pPr>
      <w:rPr>
        <w:rFonts w:hint="default"/>
        <w:lang w:val="ro-RO" w:eastAsia="ro-RO" w:bidi="ro-RO"/>
      </w:rPr>
    </w:lvl>
    <w:lvl w:ilvl="4" w:tplc="708039C4">
      <w:numFmt w:val="bullet"/>
      <w:lvlText w:val="•"/>
      <w:lvlJc w:val="left"/>
      <w:pPr>
        <w:ind w:left="4540" w:hanging="180"/>
      </w:pPr>
      <w:rPr>
        <w:rFonts w:hint="default"/>
        <w:lang w:val="ro-RO" w:eastAsia="ro-RO" w:bidi="ro-RO"/>
      </w:rPr>
    </w:lvl>
    <w:lvl w:ilvl="5" w:tplc="7D68709C">
      <w:numFmt w:val="bullet"/>
      <w:lvlText w:val="•"/>
      <w:lvlJc w:val="left"/>
      <w:pPr>
        <w:ind w:left="5700" w:hanging="180"/>
      </w:pPr>
      <w:rPr>
        <w:rFonts w:hint="default"/>
        <w:lang w:val="ro-RO" w:eastAsia="ro-RO" w:bidi="ro-RO"/>
      </w:rPr>
    </w:lvl>
    <w:lvl w:ilvl="6" w:tplc="6FBABBB4">
      <w:numFmt w:val="bullet"/>
      <w:lvlText w:val="•"/>
      <w:lvlJc w:val="left"/>
      <w:pPr>
        <w:ind w:left="6860" w:hanging="180"/>
      </w:pPr>
      <w:rPr>
        <w:rFonts w:hint="default"/>
        <w:lang w:val="ro-RO" w:eastAsia="ro-RO" w:bidi="ro-RO"/>
      </w:rPr>
    </w:lvl>
    <w:lvl w:ilvl="7" w:tplc="5DFAAA32">
      <w:numFmt w:val="bullet"/>
      <w:lvlText w:val="•"/>
      <w:lvlJc w:val="left"/>
      <w:pPr>
        <w:ind w:left="8020" w:hanging="180"/>
      </w:pPr>
      <w:rPr>
        <w:rFonts w:hint="default"/>
        <w:lang w:val="ro-RO" w:eastAsia="ro-RO" w:bidi="ro-RO"/>
      </w:rPr>
    </w:lvl>
    <w:lvl w:ilvl="8" w:tplc="E940E6B0">
      <w:numFmt w:val="bullet"/>
      <w:lvlText w:val="•"/>
      <w:lvlJc w:val="left"/>
      <w:pPr>
        <w:ind w:left="9180" w:hanging="180"/>
      </w:pPr>
      <w:rPr>
        <w:rFonts w:hint="default"/>
        <w:lang w:val="ro-RO" w:eastAsia="ro-RO" w:bidi="ro-RO"/>
      </w:rPr>
    </w:lvl>
  </w:abstractNum>
  <w:abstractNum w:abstractNumId="20">
    <w:nsid w:val="607D7687"/>
    <w:multiLevelType w:val="hybridMultilevel"/>
    <w:tmpl w:val="E66444BC"/>
    <w:lvl w:ilvl="0" w:tplc="3F4E0014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4E16F0AE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C6D67646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E6DAB51C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A1E8A9A6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D2BCF6C4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544A0EDE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DACA00FA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EE48BDAA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21">
    <w:nsid w:val="63A1592A"/>
    <w:multiLevelType w:val="hybridMultilevel"/>
    <w:tmpl w:val="EB304AC8"/>
    <w:lvl w:ilvl="0" w:tplc="3BDCDDE2">
      <w:numFmt w:val="bullet"/>
      <w:lvlText w:val="•"/>
      <w:lvlJc w:val="left"/>
      <w:pPr>
        <w:ind w:left="1014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B0A2D830">
      <w:numFmt w:val="bullet"/>
      <w:lvlText w:val="•"/>
      <w:lvlJc w:val="left"/>
      <w:pPr>
        <w:ind w:left="2068" w:hanging="132"/>
      </w:pPr>
      <w:rPr>
        <w:rFonts w:hint="default"/>
        <w:lang w:val="ro-RO" w:eastAsia="ro-RO" w:bidi="ro-RO"/>
      </w:rPr>
    </w:lvl>
    <w:lvl w:ilvl="2" w:tplc="4306B57E">
      <w:numFmt w:val="bullet"/>
      <w:lvlText w:val="•"/>
      <w:lvlJc w:val="left"/>
      <w:pPr>
        <w:ind w:left="3116" w:hanging="132"/>
      </w:pPr>
      <w:rPr>
        <w:rFonts w:hint="default"/>
        <w:lang w:val="ro-RO" w:eastAsia="ro-RO" w:bidi="ro-RO"/>
      </w:rPr>
    </w:lvl>
    <w:lvl w:ilvl="3" w:tplc="461E50A6">
      <w:numFmt w:val="bullet"/>
      <w:lvlText w:val="•"/>
      <w:lvlJc w:val="left"/>
      <w:pPr>
        <w:ind w:left="4164" w:hanging="132"/>
      </w:pPr>
      <w:rPr>
        <w:rFonts w:hint="default"/>
        <w:lang w:val="ro-RO" w:eastAsia="ro-RO" w:bidi="ro-RO"/>
      </w:rPr>
    </w:lvl>
    <w:lvl w:ilvl="4" w:tplc="6906977A">
      <w:numFmt w:val="bullet"/>
      <w:lvlText w:val="•"/>
      <w:lvlJc w:val="left"/>
      <w:pPr>
        <w:ind w:left="5212" w:hanging="132"/>
      </w:pPr>
      <w:rPr>
        <w:rFonts w:hint="default"/>
        <w:lang w:val="ro-RO" w:eastAsia="ro-RO" w:bidi="ro-RO"/>
      </w:rPr>
    </w:lvl>
    <w:lvl w:ilvl="5" w:tplc="91F03534">
      <w:numFmt w:val="bullet"/>
      <w:lvlText w:val="•"/>
      <w:lvlJc w:val="left"/>
      <w:pPr>
        <w:ind w:left="6260" w:hanging="132"/>
      </w:pPr>
      <w:rPr>
        <w:rFonts w:hint="default"/>
        <w:lang w:val="ro-RO" w:eastAsia="ro-RO" w:bidi="ro-RO"/>
      </w:rPr>
    </w:lvl>
    <w:lvl w:ilvl="6" w:tplc="95CE74D6">
      <w:numFmt w:val="bullet"/>
      <w:lvlText w:val="•"/>
      <w:lvlJc w:val="left"/>
      <w:pPr>
        <w:ind w:left="7308" w:hanging="132"/>
      </w:pPr>
      <w:rPr>
        <w:rFonts w:hint="default"/>
        <w:lang w:val="ro-RO" w:eastAsia="ro-RO" w:bidi="ro-RO"/>
      </w:rPr>
    </w:lvl>
    <w:lvl w:ilvl="7" w:tplc="ACACE538">
      <w:numFmt w:val="bullet"/>
      <w:lvlText w:val="•"/>
      <w:lvlJc w:val="left"/>
      <w:pPr>
        <w:ind w:left="8356" w:hanging="132"/>
      </w:pPr>
      <w:rPr>
        <w:rFonts w:hint="default"/>
        <w:lang w:val="ro-RO" w:eastAsia="ro-RO" w:bidi="ro-RO"/>
      </w:rPr>
    </w:lvl>
    <w:lvl w:ilvl="8" w:tplc="508A2666">
      <w:numFmt w:val="bullet"/>
      <w:lvlText w:val="•"/>
      <w:lvlJc w:val="left"/>
      <w:pPr>
        <w:ind w:left="9404" w:hanging="132"/>
      </w:pPr>
      <w:rPr>
        <w:rFonts w:hint="default"/>
        <w:lang w:val="ro-RO" w:eastAsia="ro-RO" w:bidi="ro-RO"/>
      </w:rPr>
    </w:lvl>
  </w:abstractNum>
  <w:abstractNum w:abstractNumId="22">
    <w:nsid w:val="72DE73F0"/>
    <w:multiLevelType w:val="hybridMultilevel"/>
    <w:tmpl w:val="38A8DA60"/>
    <w:lvl w:ilvl="0" w:tplc="39805C70">
      <w:numFmt w:val="bullet"/>
      <w:lvlText w:val="•"/>
      <w:lvlJc w:val="left"/>
      <w:pPr>
        <w:ind w:left="1074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BD866F6C">
      <w:numFmt w:val="bullet"/>
      <w:lvlText w:val="•"/>
      <w:lvlJc w:val="left"/>
      <w:pPr>
        <w:ind w:left="2122" w:hanging="132"/>
      </w:pPr>
      <w:rPr>
        <w:rFonts w:hint="default"/>
        <w:lang w:val="ro-RO" w:eastAsia="ro-RO" w:bidi="ro-RO"/>
      </w:rPr>
    </w:lvl>
    <w:lvl w:ilvl="2" w:tplc="FE9A2420">
      <w:numFmt w:val="bullet"/>
      <w:lvlText w:val="•"/>
      <w:lvlJc w:val="left"/>
      <w:pPr>
        <w:ind w:left="3164" w:hanging="132"/>
      </w:pPr>
      <w:rPr>
        <w:rFonts w:hint="default"/>
        <w:lang w:val="ro-RO" w:eastAsia="ro-RO" w:bidi="ro-RO"/>
      </w:rPr>
    </w:lvl>
    <w:lvl w:ilvl="3" w:tplc="5378A242">
      <w:numFmt w:val="bullet"/>
      <w:lvlText w:val="•"/>
      <w:lvlJc w:val="left"/>
      <w:pPr>
        <w:ind w:left="4206" w:hanging="132"/>
      </w:pPr>
      <w:rPr>
        <w:rFonts w:hint="default"/>
        <w:lang w:val="ro-RO" w:eastAsia="ro-RO" w:bidi="ro-RO"/>
      </w:rPr>
    </w:lvl>
    <w:lvl w:ilvl="4" w:tplc="4D9A8FEA">
      <w:numFmt w:val="bullet"/>
      <w:lvlText w:val="•"/>
      <w:lvlJc w:val="left"/>
      <w:pPr>
        <w:ind w:left="5248" w:hanging="132"/>
      </w:pPr>
      <w:rPr>
        <w:rFonts w:hint="default"/>
        <w:lang w:val="ro-RO" w:eastAsia="ro-RO" w:bidi="ro-RO"/>
      </w:rPr>
    </w:lvl>
    <w:lvl w:ilvl="5" w:tplc="966C10DA">
      <w:numFmt w:val="bullet"/>
      <w:lvlText w:val="•"/>
      <w:lvlJc w:val="left"/>
      <w:pPr>
        <w:ind w:left="6290" w:hanging="132"/>
      </w:pPr>
      <w:rPr>
        <w:rFonts w:hint="default"/>
        <w:lang w:val="ro-RO" w:eastAsia="ro-RO" w:bidi="ro-RO"/>
      </w:rPr>
    </w:lvl>
    <w:lvl w:ilvl="6" w:tplc="D5FCA86A">
      <w:numFmt w:val="bullet"/>
      <w:lvlText w:val="•"/>
      <w:lvlJc w:val="left"/>
      <w:pPr>
        <w:ind w:left="7332" w:hanging="132"/>
      </w:pPr>
      <w:rPr>
        <w:rFonts w:hint="default"/>
        <w:lang w:val="ro-RO" w:eastAsia="ro-RO" w:bidi="ro-RO"/>
      </w:rPr>
    </w:lvl>
    <w:lvl w:ilvl="7" w:tplc="9A8A1E2A">
      <w:numFmt w:val="bullet"/>
      <w:lvlText w:val="•"/>
      <w:lvlJc w:val="left"/>
      <w:pPr>
        <w:ind w:left="8374" w:hanging="132"/>
      </w:pPr>
      <w:rPr>
        <w:rFonts w:hint="default"/>
        <w:lang w:val="ro-RO" w:eastAsia="ro-RO" w:bidi="ro-RO"/>
      </w:rPr>
    </w:lvl>
    <w:lvl w:ilvl="8" w:tplc="71C8633A">
      <w:numFmt w:val="bullet"/>
      <w:lvlText w:val="•"/>
      <w:lvlJc w:val="left"/>
      <w:pPr>
        <w:ind w:left="9416" w:hanging="132"/>
      </w:pPr>
      <w:rPr>
        <w:rFonts w:hint="default"/>
        <w:lang w:val="ro-RO" w:eastAsia="ro-RO" w:bidi="ro-RO"/>
      </w:rPr>
    </w:lvl>
  </w:abstractNum>
  <w:abstractNum w:abstractNumId="23">
    <w:nsid w:val="79256493"/>
    <w:multiLevelType w:val="hybridMultilevel"/>
    <w:tmpl w:val="48460E46"/>
    <w:lvl w:ilvl="0" w:tplc="D95677DE">
      <w:numFmt w:val="bullet"/>
      <w:lvlText w:val="•"/>
      <w:lvlJc w:val="left"/>
      <w:pPr>
        <w:ind w:left="1001" w:hanging="1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F57887C2">
      <w:numFmt w:val="bullet"/>
      <w:lvlText w:val="•"/>
      <w:lvlJc w:val="left"/>
      <w:pPr>
        <w:ind w:left="2050" w:hanging="120"/>
      </w:pPr>
      <w:rPr>
        <w:rFonts w:hint="default"/>
        <w:lang w:val="ro-RO" w:eastAsia="ro-RO" w:bidi="ro-RO"/>
      </w:rPr>
    </w:lvl>
    <w:lvl w:ilvl="2" w:tplc="B20C0A7E">
      <w:numFmt w:val="bullet"/>
      <w:lvlText w:val="•"/>
      <w:lvlJc w:val="left"/>
      <w:pPr>
        <w:ind w:left="3100" w:hanging="120"/>
      </w:pPr>
      <w:rPr>
        <w:rFonts w:hint="default"/>
        <w:lang w:val="ro-RO" w:eastAsia="ro-RO" w:bidi="ro-RO"/>
      </w:rPr>
    </w:lvl>
    <w:lvl w:ilvl="3" w:tplc="CDFCCF26">
      <w:numFmt w:val="bullet"/>
      <w:lvlText w:val="•"/>
      <w:lvlJc w:val="left"/>
      <w:pPr>
        <w:ind w:left="4150" w:hanging="120"/>
      </w:pPr>
      <w:rPr>
        <w:rFonts w:hint="default"/>
        <w:lang w:val="ro-RO" w:eastAsia="ro-RO" w:bidi="ro-RO"/>
      </w:rPr>
    </w:lvl>
    <w:lvl w:ilvl="4" w:tplc="6CFEC418">
      <w:numFmt w:val="bullet"/>
      <w:lvlText w:val="•"/>
      <w:lvlJc w:val="left"/>
      <w:pPr>
        <w:ind w:left="5200" w:hanging="120"/>
      </w:pPr>
      <w:rPr>
        <w:rFonts w:hint="default"/>
        <w:lang w:val="ro-RO" w:eastAsia="ro-RO" w:bidi="ro-RO"/>
      </w:rPr>
    </w:lvl>
    <w:lvl w:ilvl="5" w:tplc="5754C898">
      <w:numFmt w:val="bullet"/>
      <w:lvlText w:val="•"/>
      <w:lvlJc w:val="left"/>
      <w:pPr>
        <w:ind w:left="6250" w:hanging="120"/>
      </w:pPr>
      <w:rPr>
        <w:rFonts w:hint="default"/>
        <w:lang w:val="ro-RO" w:eastAsia="ro-RO" w:bidi="ro-RO"/>
      </w:rPr>
    </w:lvl>
    <w:lvl w:ilvl="6" w:tplc="F8EE5E5E">
      <w:numFmt w:val="bullet"/>
      <w:lvlText w:val="•"/>
      <w:lvlJc w:val="left"/>
      <w:pPr>
        <w:ind w:left="7300" w:hanging="120"/>
      </w:pPr>
      <w:rPr>
        <w:rFonts w:hint="default"/>
        <w:lang w:val="ro-RO" w:eastAsia="ro-RO" w:bidi="ro-RO"/>
      </w:rPr>
    </w:lvl>
    <w:lvl w:ilvl="7" w:tplc="CFE63BA8">
      <w:numFmt w:val="bullet"/>
      <w:lvlText w:val="•"/>
      <w:lvlJc w:val="left"/>
      <w:pPr>
        <w:ind w:left="8350" w:hanging="120"/>
      </w:pPr>
      <w:rPr>
        <w:rFonts w:hint="default"/>
        <w:lang w:val="ro-RO" w:eastAsia="ro-RO" w:bidi="ro-RO"/>
      </w:rPr>
    </w:lvl>
    <w:lvl w:ilvl="8" w:tplc="E9E6CA4E">
      <w:numFmt w:val="bullet"/>
      <w:lvlText w:val="•"/>
      <w:lvlJc w:val="left"/>
      <w:pPr>
        <w:ind w:left="9400" w:hanging="120"/>
      </w:pPr>
      <w:rPr>
        <w:rFonts w:hint="default"/>
        <w:lang w:val="ro-RO" w:eastAsia="ro-RO" w:bidi="ro-RO"/>
      </w:rPr>
    </w:lvl>
  </w:abstractNum>
  <w:abstractNum w:abstractNumId="24">
    <w:nsid w:val="7AC95497"/>
    <w:multiLevelType w:val="hybridMultilevel"/>
    <w:tmpl w:val="EC622D26"/>
    <w:lvl w:ilvl="0" w:tplc="6C8E16F0">
      <w:numFmt w:val="bullet"/>
      <w:lvlText w:val="•"/>
      <w:lvlJc w:val="left"/>
      <w:pPr>
        <w:ind w:left="1058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48626256">
      <w:numFmt w:val="bullet"/>
      <w:lvlText w:val="•"/>
      <w:lvlJc w:val="left"/>
      <w:pPr>
        <w:ind w:left="2104" w:hanging="123"/>
      </w:pPr>
      <w:rPr>
        <w:rFonts w:hint="default"/>
        <w:lang w:val="ro-RO" w:eastAsia="ro-RO" w:bidi="ro-RO"/>
      </w:rPr>
    </w:lvl>
    <w:lvl w:ilvl="2" w:tplc="F4BA4480">
      <w:numFmt w:val="bullet"/>
      <w:lvlText w:val="•"/>
      <w:lvlJc w:val="left"/>
      <w:pPr>
        <w:ind w:left="3148" w:hanging="123"/>
      </w:pPr>
      <w:rPr>
        <w:rFonts w:hint="default"/>
        <w:lang w:val="ro-RO" w:eastAsia="ro-RO" w:bidi="ro-RO"/>
      </w:rPr>
    </w:lvl>
    <w:lvl w:ilvl="3" w:tplc="6FAC9034">
      <w:numFmt w:val="bullet"/>
      <w:lvlText w:val="•"/>
      <w:lvlJc w:val="left"/>
      <w:pPr>
        <w:ind w:left="4192" w:hanging="123"/>
      </w:pPr>
      <w:rPr>
        <w:rFonts w:hint="default"/>
        <w:lang w:val="ro-RO" w:eastAsia="ro-RO" w:bidi="ro-RO"/>
      </w:rPr>
    </w:lvl>
    <w:lvl w:ilvl="4" w:tplc="AC64E602">
      <w:numFmt w:val="bullet"/>
      <w:lvlText w:val="•"/>
      <w:lvlJc w:val="left"/>
      <w:pPr>
        <w:ind w:left="5236" w:hanging="123"/>
      </w:pPr>
      <w:rPr>
        <w:rFonts w:hint="default"/>
        <w:lang w:val="ro-RO" w:eastAsia="ro-RO" w:bidi="ro-RO"/>
      </w:rPr>
    </w:lvl>
    <w:lvl w:ilvl="5" w:tplc="59324CB6">
      <w:numFmt w:val="bullet"/>
      <w:lvlText w:val="•"/>
      <w:lvlJc w:val="left"/>
      <w:pPr>
        <w:ind w:left="6280" w:hanging="123"/>
      </w:pPr>
      <w:rPr>
        <w:rFonts w:hint="default"/>
        <w:lang w:val="ro-RO" w:eastAsia="ro-RO" w:bidi="ro-RO"/>
      </w:rPr>
    </w:lvl>
    <w:lvl w:ilvl="6" w:tplc="6132273E">
      <w:numFmt w:val="bullet"/>
      <w:lvlText w:val="•"/>
      <w:lvlJc w:val="left"/>
      <w:pPr>
        <w:ind w:left="7324" w:hanging="123"/>
      </w:pPr>
      <w:rPr>
        <w:rFonts w:hint="default"/>
        <w:lang w:val="ro-RO" w:eastAsia="ro-RO" w:bidi="ro-RO"/>
      </w:rPr>
    </w:lvl>
    <w:lvl w:ilvl="7" w:tplc="E542B79A">
      <w:numFmt w:val="bullet"/>
      <w:lvlText w:val="•"/>
      <w:lvlJc w:val="left"/>
      <w:pPr>
        <w:ind w:left="8368" w:hanging="123"/>
      </w:pPr>
      <w:rPr>
        <w:rFonts w:hint="default"/>
        <w:lang w:val="ro-RO" w:eastAsia="ro-RO" w:bidi="ro-RO"/>
      </w:rPr>
    </w:lvl>
    <w:lvl w:ilvl="8" w:tplc="1BAAADF0">
      <w:numFmt w:val="bullet"/>
      <w:lvlText w:val="•"/>
      <w:lvlJc w:val="left"/>
      <w:pPr>
        <w:ind w:left="9412" w:hanging="123"/>
      </w:pPr>
      <w:rPr>
        <w:rFonts w:hint="default"/>
        <w:lang w:val="ro-RO" w:eastAsia="ro-RO" w:bidi="ro-RO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2"/>
  </w:num>
  <w:num w:numId="8">
    <w:abstractNumId w:val="8"/>
  </w:num>
  <w:num w:numId="9">
    <w:abstractNumId w:val="22"/>
  </w:num>
  <w:num w:numId="10">
    <w:abstractNumId w:val="4"/>
  </w:num>
  <w:num w:numId="11">
    <w:abstractNumId w:val="10"/>
  </w:num>
  <w:num w:numId="12">
    <w:abstractNumId w:val="20"/>
  </w:num>
  <w:num w:numId="13">
    <w:abstractNumId w:val="19"/>
  </w:num>
  <w:num w:numId="14">
    <w:abstractNumId w:val="13"/>
  </w:num>
  <w:num w:numId="15">
    <w:abstractNumId w:val="5"/>
  </w:num>
  <w:num w:numId="16">
    <w:abstractNumId w:val="9"/>
  </w:num>
  <w:num w:numId="17">
    <w:abstractNumId w:val="23"/>
  </w:num>
  <w:num w:numId="18">
    <w:abstractNumId w:val="18"/>
  </w:num>
  <w:num w:numId="19">
    <w:abstractNumId w:val="0"/>
  </w:num>
  <w:num w:numId="20">
    <w:abstractNumId w:val="6"/>
  </w:num>
  <w:num w:numId="21">
    <w:abstractNumId w:val="17"/>
  </w:num>
  <w:num w:numId="22">
    <w:abstractNumId w:val="15"/>
  </w:num>
  <w:num w:numId="23">
    <w:abstractNumId w:val="24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572A"/>
    <w:rsid w:val="000141B9"/>
    <w:rsid w:val="00184335"/>
    <w:rsid w:val="00297894"/>
    <w:rsid w:val="002C465F"/>
    <w:rsid w:val="0039283D"/>
    <w:rsid w:val="004A4F04"/>
    <w:rsid w:val="006911EB"/>
    <w:rsid w:val="006B6C84"/>
    <w:rsid w:val="009C7BAE"/>
    <w:rsid w:val="00C10037"/>
    <w:rsid w:val="00CE2208"/>
    <w:rsid w:val="00F0572A"/>
    <w:rsid w:val="00F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014" w:hanging="132"/>
      <w:outlineLvl w:val="0"/>
    </w:pPr>
    <w:rPr>
      <w:sz w:val="24"/>
      <w:szCs w:val="24"/>
    </w:rPr>
  </w:style>
  <w:style w:type="paragraph" w:styleId="Titlu2">
    <w:name w:val="heading 2"/>
    <w:basedOn w:val="Normal"/>
    <w:uiPriority w:val="1"/>
    <w:qFormat/>
    <w:pPr>
      <w:spacing w:before="2"/>
      <w:ind w:left="882"/>
      <w:outlineLvl w:val="1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024" w:hanging="14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B6C8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6C84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6B6C84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6B6C84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B6C84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6C84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rsid w:val="006B6C8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CE22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3033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dcterms:created xsi:type="dcterms:W3CDTF">2020-02-13T17:00:00Z</dcterms:created>
  <dcterms:modified xsi:type="dcterms:W3CDTF">2020-02-13T18:01:00Z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2020-02-13T00:00:00Z</vt:filetime>
  </property>
</Properties>
</file>