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FD2" w:rsidRDefault="00F67FD2"/>
    <w:p w:rsidR="00365022" w:rsidRDefault="00365022"/>
    <w:p w:rsidR="00365022" w:rsidRDefault="00365022" w:rsidP="00365022">
      <w:pPr>
        <w:pStyle w:val="NormalWeb"/>
        <w:spacing w:before="0" w:beforeAutospacing="0" w:after="0" w:afterAutospacing="0" w:line="330" w:lineRule="atLeast"/>
        <w:textAlignment w:val="baseline"/>
        <w:rPr>
          <w:rFonts w:ascii="inherit" w:hAnsi="inherit"/>
          <w:color w:val="222222"/>
        </w:rPr>
      </w:pPr>
      <w:r>
        <w:rPr>
          <w:rStyle w:val="Robust"/>
          <w:rFonts w:ascii="inherit" w:hAnsi="inherit"/>
          <w:color w:val="222222"/>
          <w:bdr w:val="none" w:sz="0" w:space="0" w:color="auto" w:frame="1"/>
        </w:rPr>
        <w:t>C.R.F.S.C. vă propune pentru perioada 2019-2023 cursuri acreditate cu temele:</w:t>
      </w:r>
    </w:p>
    <w:p w:rsidR="00365022" w:rsidRDefault="00365022" w:rsidP="00365022">
      <w:pPr>
        <w:numPr>
          <w:ilvl w:val="0"/>
          <w:numId w:val="1"/>
        </w:numPr>
        <w:spacing w:after="0" w:line="315" w:lineRule="atLeast"/>
        <w:ind w:left="600" w:right="600"/>
        <w:textAlignment w:val="baseline"/>
        <w:rPr>
          <w:rFonts w:ascii="inherit" w:hAnsi="inherit"/>
          <w:color w:val="222222"/>
        </w:rPr>
      </w:pPr>
      <w:r>
        <w:rPr>
          <w:rFonts w:ascii="inherit" w:hAnsi="inherit"/>
          <w:color w:val="222222"/>
        </w:rPr>
        <w:t xml:space="preserve">Managementul protecției datelor cu caracter personal; </w:t>
      </w:r>
      <w:r>
        <w:rPr>
          <w:rStyle w:val="Robust"/>
          <w:rFonts w:ascii="inherit" w:hAnsi="inherit"/>
          <w:color w:val="222222"/>
          <w:bdr w:val="none" w:sz="0" w:space="0" w:color="auto" w:frame="1"/>
        </w:rPr>
        <w:t>60 ore; 15 credite; 225 lei</w:t>
      </w:r>
      <w:r>
        <w:rPr>
          <w:rFonts w:ascii="inherit" w:hAnsi="inherit"/>
          <w:color w:val="222222"/>
        </w:rPr>
        <w:t>;</w:t>
      </w:r>
    </w:p>
    <w:p w:rsidR="00365022" w:rsidRDefault="00365022" w:rsidP="00365022">
      <w:pPr>
        <w:numPr>
          <w:ilvl w:val="0"/>
          <w:numId w:val="1"/>
        </w:numPr>
        <w:spacing w:after="0" w:line="315" w:lineRule="atLeast"/>
        <w:ind w:left="600" w:right="600"/>
        <w:textAlignment w:val="baseline"/>
        <w:rPr>
          <w:rFonts w:ascii="inherit" w:hAnsi="inherit"/>
          <w:color w:val="222222"/>
        </w:rPr>
      </w:pPr>
      <w:r>
        <w:rPr>
          <w:rFonts w:ascii="inherit" w:hAnsi="inherit"/>
          <w:color w:val="222222"/>
        </w:rPr>
        <w:t xml:space="preserve">Managementul educației pentru timpul liber; </w:t>
      </w:r>
      <w:r>
        <w:rPr>
          <w:rStyle w:val="Robust"/>
          <w:rFonts w:ascii="inherit" w:hAnsi="inherit"/>
          <w:color w:val="222222"/>
          <w:bdr w:val="none" w:sz="0" w:space="0" w:color="auto" w:frame="1"/>
        </w:rPr>
        <w:t>80 ore; 20 credite; 300 lei</w:t>
      </w:r>
      <w:r>
        <w:rPr>
          <w:rFonts w:ascii="inherit" w:hAnsi="inherit"/>
          <w:color w:val="222222"/>
        </w:rPr>
        <w:t>;</w:t>
      </w:r>
    </w:p>
    <w:p w:rsidR="00365022" w:rsidRDefault="00365022" w:rsidP="00365022">
      <w:pPr>
        <w:numPr>
          <w:ilvl w:val="0"/>
          <w:numId w:val="1"/>
        </w:numPr>
        <w:spacing w:after="0" w:line="315" w:lineRule="atLeast"/>
        <w:ind w:left="600" w:right="600"/>
        <w:textAlignment w:val="baseline"/>
        <w:rPr>
          <w:rFonts w:ascii="inherit" w:hAnsi="inherit"/>
          <w:color w:val="222222"/>
        </w:rPr>
      </w:pPr>
      <w:r>
        <w:rPr>
          <w:rFonts w:ascii="inherit" w:hAnsi="inherit"/>
          <w:color w:val="222222"/>
        </w:rPr>
        <w:t xml:space="preserve">Managementul calității educației pentru obținerea performanței în învățământul preuniversitar; </w:t>
      </w:r>
      <w:r>
        <w:rPr>
          <w:rStyle w:val="Robust"/>
          <w:rFonts w:ascii="inherit" w:hAnsi="inherit"/>
          <w:color w:val="222222"/>
          <w:bdr w:val="none" w:sz="0" w:space="0" w:color="auto" w:frame="1"/>
        </w:rPr>
        <w:t>80 ore; 20 credite; 300 lei</w:t>
      </w:r>
      <w:r>
        <w:rPr>
          <w:rFonts w:ascii="inherit" w:hAnsi="inherit"/>
          <w:color w:val="222222"/>
        </w:rPr>
        <w:t>;</w:t>
      </w:r>
    </w:p>
    <w:p w:rsidR="00365022" w:rsidRDefault="00365022" w:rsidP="00365022">
      <w:pPr>
        <w:numPr>
          <w:ilvl w:val="0"/>
          <w:numId w:val="1"/>
        </w:numPr>
        <w:spacing w:after="0" w:line="315" w:lineRule="atLeast"/>
        <w:ind w:left="600" w:right="600"/>
        <w:textAlignment w:val="baseline"/>
        <w:rPr>
          <w:rFonts w:ascii="inherit" w:hAnsi="inherit"/>
          <w:color w:val="222222"/>
        </w:rPr>
      </w:pPr>
      <w:r>
        <w:rPr>
          <w:rFonts w:ascii="inherit" w:hAnsi="inherit"/>
          <w:color w:val="222222"/>
        </w:rPr>
        <w:t xml:space="preserve">Rolul </w:t>
      </w:r>
      <w:proofErr w:type="spellStart"/>
      <w:r>
        <w:rPr>
          <w:rFonts w:ascii="inherit" w:hAnsi="inherit"/>
          <w:color w:val="222222"/>
        </w:rPr>
        <w:t>leadershipului</w:t>
      </w:r>
      <w:proofErr w:type="spellEnd"/>
      <w:r>
        <w:rPr>
          <w:rFonts w:ascii="inherit" w:hAnsi="inherit"/>
          <w:color w:val="222222"/>
        </w:rPr>
        <w:t xml:space="preserve"> în managementul organizației; </w:t>
      </w:r>
      <w:r>
        <w:rPr>
          <w:rStyle w:val="Robust"/>
          <w:rFonts w:ascii="inherit" w:hAnsi="inherit"/>
          <w:color w:val="222222"/>
          <w:bdr w:val="none" w:sz="0" w:space="0" w:color="auto" w:frame="1"/>
        </w:rPr>
        <w:t>100 ore; 25 credite; 375 lei.</w:t>
      </w:r>
    </w:p>
    <w:p w:rsidR="00365022" w:rsidRDefault="00365022" w:rsidP="00365022">
      <w:pPr>
        <w:pStyle w:val="NormalWeb"/>
        <w:spacing w:before="0" w:beforeAutospacing="0" w:after="0" w:afterAutospacing="0" w:line="330" w:lineRule="atLeast"/>
        <w:textAlignment w:val="baseline"/>
        <w:rPr>
          <w:rFonts w:ascii="inherit" w:hAnsi="inherit"/>
          <w:color w:val="222222"/>
        </w:rPr>
      </w:pPr>
      <w:r>
        <w:rPr>
          <w:rFonts w:ascii="inherit" w:hAnsi="inherit"/>
          <w:color w:val="222222"/>
        </w:rPr>
        <w:t xml:space="preserve">Înscrierile se fac </w:t>
      </w:r>
      <w:r>
        <w:rPr>
          <w:rFonts w:ascii="inherit" w:hAnsi="inherit"/>
          <w:color w:val="222222"/>
        </w:rPr>
        <w:t>la lideri județeni</w:t>
      </w:r>
      <w:r w:rsidR="00902A2D">
        <w:rPr>
          <w:rFonts w:ascii="inherit" w:hAnsi="inherit"/>
          <w:color w:val="222222"/>
        </w:rPr>
        <w:t xml:space="preserve"> sau de zonă</w:t>
      </w:r>
      <w:bookmarkStart w:id="0" w:name="_GoBack"/>
      <w:bookmarkEnd w:id="0"/>
      <w:r>
        <w:rPr>
          <w:rFonts w:ascii="inherit" w:hAnsi="inherit"/>
          <w:color w:val="222222"/>
        </w:rPr>
        <w:t>. Programul orar se va comunica după formarea grupei.</w:t>
      </w:r>
    </w:p>
    <w:p w:rsidR="00365022" w:rsidRDefault="00365022" w:rsidP="00365022">
      <w:pPr>
        <w:pStyle w:val="NormalWeb"/>
        <w:spacing w:before="0" w:beforeAutospacing="0" w:after="0" w:afterAutospacing="0" w:line="330" w:lineRule="atLeast"/>
        <w:textAlignment w:val="baseline"/>
        <w:rPr>
          <w:rFonts w:ascii="inherit" w:hAnsi="inherit"/>
          <w:color w:val="222222"/>
        </w:rPr>
      </w:pPr>
      <w:r>
        <w:rPr>
          <w:rFonts w:ascii="inherit" w:hAnsi="inherit"/>
          <w:color w:val="222222"/>
        </w:rPr>
        <w:t xml:space="preserve">Plata se face în contul: </w:t>
      </w:r>
      <w:r>
        <w:rPr>
          <w:rStyle w:val="Robust"/>
          <w:rFonts w:ascii="inherit" w:hAnsi="inherit"/>
          <w:color w:val="222222"/>
          <w:bdr w:val="none" w:sz="0" w:space="0" w:color="auto" w:frame="1"/>
        </w:rPr>
        <w:t>RO52CECEDJ0130RON1318865</w:t>
      </w:r>
      <w:r>
        <w:rPr>
          <w:rFonts w:ascii="inherit" w:hAnsi="inherit"/>
          <w:color w:val="222222"/>
        </w:rPr>
        <w:t xml:space="preserve"> Filiala </w:t>
      </w:r>
      <w:r>
        <w:rPr>
          <w:rStyle w:val="Robust"/>
          <w:rFonts w:ascii="inherit" w:hAnsi="inherit"/>
          <w:color w:val="222222"/>
          <w:bdr w:val="none" w:sz="0" w:space="0" w:color="auto" w:frame="1"/>
        </w:rPr>
        <w:t>CEC Bank</w:t>
      </w:r>
      <w:r>
        <w:rPr>
          <w:rFonts w:ascii="inherit" w:hAnsi="inherit"/>
          <w:color w:val="222222"/>
        </w:rPr>
        <w:t xml:space="preserve"> – sucursala Craiova</w:t>
      </w:r>
    </w:p>
    <w:p w:rsidR="00365022" w:rsidRDefault="00365022" w:rsidP="00365022">
      <w:pPr>
        <w:pStyle w:val="NormalWeb"/>
        <w:spacing w:before="0" w:beforeAutospacing="0" w:after="225" w:afterAutospacing="0" w:line="330" w:lineRule="atLeast"/>
        <w:textAlignment w:val="baseline"/>
        <w:rPr>
          <w:rFonts w:ascii="inherit" w:hAnsi="inherit"/>
          <w:color w:val="222222"/>
        </w:rPr>
      </w:pPr>
      <w:r>
        <w:rPr>
          <w:rFonts w:ascii="inherit" w:hAnsi="inherit"/>
          <w:color w:val="222222"/>
        </w:rPr>
        <w:t>CUI: 33515925</w:t>
      </w:r>
    </w:p>
    <w:p w:rsidR="00365022" w:rsidRDefault="00365022" w:rsidP="00365022">
      <w:pPr>
        <w:pStyle w:val="NormalWeb"/>
        <w:spacing w:before="0" w:beforeAutospacing="0" w:after="225" w:afterAutospacing="0" w:line="330" w:lineRule="atLeast"/>
        <w:textAlignment w:val="baseline"/>
        <w:rPr>
          <w:rFonts w:ascii="inherit" w:hAnsi="inherit"/>
          <w:color w:val="222222"/>
        </w:rPr>
      </w:pPr>
      <w:r>
        <w:rPr>
          <w:rFonts w:ascii="inherit" w:hAnsi="inherit"/>
          <w:color w:val="222222"/>
        </w:rPr>
        <w:t xml:space="preserve">Pentru detalii privind acreditarea cursurilor puteți să accesați </w:t>
      </w:r>
      <w:r>
        <w:rPr>
          <w:rFonts w:ascii="inherit" w:hAnsi="inherit"/>
          <w:color w:val="222222"/>
        </w:rPr>
        <w:t>- usiidolj.ro- secțiunea formare.</w:t>
      </w:r>
    </w:p>
    <w:p w:rsidR="00365022" w:rsidRDefault="00365022" w:rsidP="00365022">
      <w:pPr>
        <w:pStyle w:val="NormalWeb"/>
        <w:spacing w:before="0" w:beforeAutospacing="0" w:after="225" w:afterAutospacing="0" w:line="330" w:lineRule="atLeast"/>
        <w:textAlignment w:val="baseline"/>
        <w:rPr>
          <w:rFonts w:ascii="inherit" w:hAnsi="inherit"/>
          <w:color w:val="222222"/>
        </w:rPr>
      </w:pPr>
      <w:r>
        <w:rPr>
          <w:rFonts w:ascii="inherit" w:hAnsi="inherit"/>
          <w:color w:val="222222"/>
        </w:rPr>
        <w:t xml:space="preserve"> </w:t>
      </w:r>
    </w:p>
    <w:p w:rsidR="00365022" w:rsidRDefault="00365022" w:rsidP="00365022">
      <w:pPr>
        <w:pStyle w:val="NormalWeb"/>
        <w:spacing w:before="0" w:beforeAutospacing="0" w:after="225" w:afterAutospacing="0" w:line="330" w:lineRule="atLeast"/>
        <w:textAlignment w:val="baseline"/>
        <w:rPr>
          <w:rFonts w:ascii="inherit" w:hAnsi="inherit"/>
          <w:color w:val="222222"/>
        </w:rPr>
      </w:pPr>
    </w:p>
    <w:p w:rsidR="00365022" w:rsidRDefault="00365022" w:rsidP="00365022">
      <w:pPr>
        <w:pStyle w:val="NormalWeb"/>
        <w:spacing w:before="0" w:beforeAutospacing="0" w:after="225" w:afterAutospacing="0" w:line="330" w:lineRule="atLeast"/>
        <w:jc w:val="center"/>
        <w:textAlignment w:val="baseline"/>
        <w:rPr>
          <w:rFonts w:ascii="inherit" w:hAnsi="inherit"/>
          <w:color w:val="222222"/>
        </w:rPr>
      </w:pPr>
      <w:r>
        <w:rPr>
          <w:rFonts w:ascii="inherit" w:hAnsi="inherit"/>
          <w:color w:val="222222"/>
        </w:rPr>
        <w:t>Președinte,</w:t>
      </w:r>
    </w:p>
    <w:p w:rsidR="00365022" w:rsidRDefault="00365022" w:rsidP="00365022">
      <w:pPr>
        <w:pStyle w:val="NormalWeb"/>
        <w:spacing w:before="0" w:beforeAutospacing="0" w:after="225" w:afterAutospacing="0" w:line="330" w:lineRule="atLeast"/>
        <w:jc w:val="center"/>
        <w:textAlignment w:val="baseline"/>
        <w:rPr>
          <w:rFonts w:ascii="inherit" w:hAnsi="inherit"/>
          <w:color w:val="222222"/>
        </w:rPr>
      </w:pPr>
      <w:r>
        <w:rPr>
          <w:rFonts w:ascii="inherit" w:hAnsi="inherit"/>
          <w:color w:val="222222"/>
        </w:rPr>
        <w:t xml:space="preserve">                        Prof. Constantin Rada       0726210110 </w:t>
      </w:r>
    </w:p>
    <w:p w:rsidR="00365022" w:rsidRDefault="00365022"/>
    <w:sectPr w:rsidR="00365022" w:rsidSect="00B10804">
      <w:pgSz w:w="11909" w:h="16838" w:code="9"/>
      <w:pgMar w:top="567" w:right="567" w:bottom="851" w:left="1021" w:header="0" w:footer="567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176B"/>
    <w:multiLevelType w:val="multilevel"/>
    <w:tmpl w:val="1C8E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22"/>
    <w:rsid w:val="00365022"/>
    <w:rsid w:val="00902A2D"/>
    <w:rsid w:val="00B10804"/>
    <w:rsid w:val="00F6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8EC50"/>
  <w15:chartTrackingRefBased/>
  <w15:docId w15:val="{25CD3A31-7983-4FD4-A509-6AFBCDDD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022"/>
    <w:pPr>
      <w:spacing w:after="160" w:line="256" w:lineRule="auto"/>
      <w:jc w:val="left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36502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65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365022"/>
    <w:rPr>
      <w:b/>
      <w:bCs/>
    </w:rPr>
  </w:style>
  <w:style w:type="character" w:styleId="Accentuat">
    <w:name w:val="Emphasis"/>
    <w:basedOn w:val="Fontdeparagrafimplicit"/>
    <w:uiPriority w:val="20"/>
    <w:qFormat/>
    <w:rsid w:val="003650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7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My Place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2019-07-29T06:15:00Z</dcterms:created>
  <dcterms:modified xsi:type="dcterms:W3CDTF">2019-07-29T06:26:00Z</dcterms:modified>
</cp:coreProperties>
</file>